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157D12">
        <w:rPr>
          <w:rFonts w:ascii="Times New Roman" w:eastAsia="Times New Roman" w:hAnsi="Times New Roman" w:cs="Times New Roman"/>
          <w:sz w:val="28"/>
          <w:szCs w:val="28"/>
        </w:rPr>
        <w:t>25</w:t>
      </w:r>
      <w:r w:rsidR="00A37D8C"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157D12">
        <w:rPr>
          <w:rFonts w:ascii="Times New Roman" w:eastAsia="Times New Roman" w:hAnsi="Times New Roman" w:cs="Times New Roman"/>
          <w:sz w:val="28"/>
          <w:szCs w:val="28"/>
        </w:rPr>
        <w:t>№ 2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57D12">
        <w:rPr>
          <w:rFonts w:ascii="Times New Roman" w:eastAsia="Times New Roman" w:hAnsi="Times New Roman" w:cs="Times New Roman"/>
          <w:sz w:val="28"/>
          <w:szCs w:val="28"/>
        </w:rPr>
        <w:t>25</w:t>
      </w:r>
      <w:r w:rsidR="00A37D8C"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Pr="00A37D8C" w:rsidRDefault="003C1E06" w:rsidP="00A37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>использования - «</w:t>
      </w:r>
      <w:r w:rsidR="00A37D8C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C1E06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446EBE">
        <w:rPr>
          <w:rFonts w:ascii="Times New Roman" w:hAnsi="Times New Roman" w:cs="Times New Roman"/>
          <w:sz w:val="28"/>
          <w:szCs w:val="28"/>
        </w:rPr>
        <w:t xml:space="preserve"> </w:t>
      </w:r>
      <w:r w:rsidR="001132CE" w:rsidRPr="00A37D8C">
        <w:rPr>
          <w:rFonts w:ascii="Times New Roman" w:hAnsi="Times New Roman" w:cs="Times New Roman"/>
          <w:sz w:val="28"/>
          <w:szCs w:val="28"/>
        </w:rPr>
        <w:t>Приморского края.</w:t>
      </w:r>
      <w:r w:rsidR="00694BDB" w:rsidRPr="00A37D8C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 w:rsidRPr="00A37D8C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A37D8C">
        <w:rPr>
          <w:rFonts w:ascii="Times New Roman" w:hAnsi="Times New Roman" w:cs="Times New Roman"/>
          <w:sz w:val="28"/>
          <w:szCs w:val="28"/>
        </w:rPr>
        <w:t>–</w:t>
      </w:r>
      <w:r w:rsidR="008012B7" w:rsidRPr="00A37D8C">
        <w:rPr>
          <w:rFonts w:ascii="Times New Roman" w:hAnsi="Times New Roman" w:cs="Times New Roman"/>
          <w:sz w:val="28"/>
          <w:szCs w:val="28"/>
        </w:rPr>
        <w:t xml:space="preserve"> </w:t>
      </w:r>
      <w:r w:rsidR="00A37D8C" w:rsidRPr="00A37D8C">
        <w:rPr>
          <w:rFonts w:ascii="Times New Roman" w:hAnsi="Times New Roman" w:cs="Times New Roman"/>
          <w:sz w:val="28"/>
          <w:szCs w:val="28"/>
        </w:rPr>
        <w:t>13.1</w:t>
      </w:r>
      <w:r w:rsidR="00694BDB" w:rsidRPr="00A37D8C">
        <w:rPr>
          <w:rFonts w:ascii="Times New Roman" w:hAnsi="Times New Roman" w:cs="Times New Roman"/>
          <w:sz w:val="28"/>
          <w:szCs w:val="28"/>
        </w:rPr>
        <w:t>.</w:t>
      </w:r>
    </w:p>
    <w:p w:rsidR="00157D12" w:rsidRPr="00157D12" w:rsidRDefault="008012B7" w:rsidP="00157D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D12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157D12">
        <w:rPr>
          <w:rFonts w:ascii="Times New Roman" w:hAnsi="Times New Roman" w:cs="Times New Roman"/>
          <w:sz w:val="28"/>
          <w:szCs w:val="28"/>
        </w:rPr>
        <w:t xml:space="preserve">, </w:t>
      </w:r>
      <w:r w:rsidR="000079DC" w:rsidRPr="00157D12">
        <w:rPr>
          <w:rFonts w:ascii="Times New Roman" w:hAnsi="Times New Roman" w:cs="Times New Roman"/>
          <w:sz w:val="28"/>
          <w:szCs w:val="28"/>
        </w:rPr>
        <w:t xml:space="preserve">образован </w:t>
      </w:r>
      <w:r w:rsidR="00157D12" w:rsidRPr="00157D12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157D12" w:rsidRPr="00157D1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157D12" w:rsidRPr="00157D1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157D12" w:rsidRPr="00157D1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57D12" w:rsidRPr="00157D12">
        <w:rPr>
          <w:rFonts w:ascii="Times New Roman" w:hAnsi="Times New Roman" w:cs="Times New Roman"/>
          <w:sz w:val="28"/>
          <w:szCs w:val="28"/>
        </w:rPr>
        <w:t xml:space="preserve"> Приморского края  от 05 сентября 2025 года № 1396-па </w:t>
      </w:r>
      <w:r w:rsidR="00157D1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57D12" w:rsidRPr="00157D12">
        <w:rPr>
          <w:rFonts w:ascii="Times New Roman" w:hAnsi="Times New Roman" w:cs="Times New Roman"/>
          <w:sz w:val="28"/>
          <w:szCs w:val="28"/>
        </w:rPr>
        <w:t xml:space="preserve">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157D12" w:rsidRPr="00157D1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57D12" w:rsidRPr="00157D12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157D12" w:rsidRPr="00157D1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157D12" w:rsidRPr="00157D12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157D12" w:rsidRPr="00157D12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 относительно ориентира, расположенного за пределами участка, ориентир – здание, участок находится примерно в 24 м по направлению на юго-восток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157D12" w:rsidRPr="00157D1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57D12" w:rsidRPr="00157D12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157D12" w:rsidRPr="00157D1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57D12" w:rsidRPr="00157D12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157D12" w:rsidRPr="00157D12">
        <w:rPr>
          <w:rFonts w:ascii="Times New Roman" w:hAnsi="Times New Roman" w:cs="Times New Roman"/>
          <w:sz w:val="28"/>
          <w:szCs w:val="28"/>
        </w:rPr>
        <w:t>Кадукова</w:t>
      </w:r>
      <w:proofErr w:type="spellEnd"/>
      <w:r w:rsidR="00157D12" w:rsidRPr="00157D12">
        <w:rPr>
          <w:rFonts w:ascii="Times New Roman" w:hAnsi="Times New Roman" w:cs="Times New Roman"/>
          <w:sz w:val="28"/>
          <w:szCs w:val="28"/>
        </w:rPr>
        <w:t>, д. 5, площадь земельного участка 247 кв. м.</w:t>
      </w:r>
    </w:p>
    <w:p w:rsidR="003C1E06" w:rsidRPr="00157D12" w:rsidRDefault="003C1E06" w:rsidP="00157D1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7D12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90EF5" w:rsidRPr="00157D1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157D1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157D12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157D1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157D12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157D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57D12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Default="00216DE8" w:rsidP="00B14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0079DC" w:rsidRPr="00C5720D">
        <w:rPr>
          <w:rFonts w:ascii="Times New Roman" w:hAnsi="Times New Roman" w:cs="Times New Roman"/>
          <w:sz w:val="28"/>
          <w:szCs w:val="28"/>
        </w:rPr>
        <w:t>«</w:t>
      </w:r>
      <w:r w:rsidR="00B14265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0079DC" w:rsidRPr="00C5720D">
        <w:rPr>
          <w:rFonts w:ascii="Times New Roman" w:hAnsi="Times New Roman" w:cs="Times New Roman"/>
          <w:sz w:val="28"/>
          <w:szCs w:val="28"/>
        </w:rPr>
        <w:t xml:space="preserve">» </w:t>
      </w:r>
      <w:r w:rsidRPr="001C48BC">
        <w:rPr>
          <w:rFonts w:ascii="Times New Roman" w:hAnsi="Times New Roman" w:cs="Times New Roman"/>
          <w:sz w:val="28"/>
          <w:szCs w:val="28"/>
        </w:rPr>
        <w:t xml:space="preserve">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Pr="001C48BC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347C18" w:rsidRPr="00157D12" w:rsidRDefault="00CD3B1D" w:rsidP="00157D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12">
        <w:rPr>
          <w:rFonts w:ascii="Times New Roman" w:hAnsi="Times New Roman" w:cs="Times New Roman"/>
          <w:sz w:val="28"/>
          <w:szCs w:val="28"/>
        </w:rPr>
        <w:t>2.2</w:t>
      </w:r>
      <w:r w:rsidR="00127775" w:rsidRPr="00157D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157D12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земельного участка </w:t>
      </w:r>
      <w:r w:rsidR="00007662" w:rsidRPr="00157D12">
        <w:rPr>
          <w:rFonts w:ascii="Times New Roman" w:hAnsi="Times New Roman" w:cs="Times New Roman"/>
          <w:sz w:val="28"/>
          <w:szCs w:val="28"/>
        </w:rPr>
        <w:t xml:space="preserve">образованного </w:t>
      </w:r>
      <w:r w:rsidR="00157D12" w:rsidRPr="00157D12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157D12" w:rsidRPr="00157D1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157D12" w:rsidRPr="00157D1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157D12" w:rsidRPr="00157D1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57D12" w:rsidRPr="00157D12">
        <w:rPr>
          <w:rFonts w:ascii="Times New Roman" w:hAnsi="Times New Roman" w:cs="Times New Roman"/>
          <w:sz w:val="28"/>
          <w:szCs w:val="28"/>
        </w:rPr>
        <w:t xml:space="preserve"> Приморского края  от 05 сентября 2025 года № 1396-па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157D12" w:rsidRPr="00157D1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57D12" w:rsidRPr="00157D12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157D12" w:rsidRPr="00157D1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157D12" w:rsidRPr="00157D12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157D12" w:rsidRPr="00157D12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 относительно ориентира, расположенного за пределами участка, ориентир – здание, участок находится примерно в 24 м по направлению на юго-восток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157D12" w:rsidRPr="00157D1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57D12" w:rsidRPr="00157D12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157D12" w:rsidRPr="00157D1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57D12" w:rsidRPr="00157D12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157D12" w:rsidRPr="00157D12">
        <w:rPr>
          <w:rFonts w:ascii="Times New Roman" w:hAnsi="Times New Roman" w:cs="Times New Roman"/>
          <w:sz w:val="28"/>
          <w:szCs w:val="28"/>
        </w:rPr>
        <w:t>Кадукова</w:t>
      </w:r>
      <w:proofErr w:type="spellEnd"/>
      <w:r w:rsidR="00157D12" w:rsidRPr="00157D12">
        <w:rPr>
          <w:rFonts w:ascii="Times New Roman" w:hAnsi="Times New Roman" w:cs="Times New Roman"/>
          <w:sz w:val="28"/>
          <w:szCs w:val="28"/>
        </w:rPr>
        <w:t>, д. 5, площадь земельного участка 247 кв. м.</w:t>
      </w:r>
      <w:r w:rsidR="001E627A" w:rsidRPr="00157D12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157D12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157D12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157D12">
        <w:rPr>
          <w:rFonts w:ascii="Times New Roman" w:hAnsi="Times New Roman" w:cs="Times New Roman"/>
          <w:sz w:val="28"/>
          <w:szCs w:val="28"/>
        </w:rPr>
        <w:t>«</w:t>
      </w:r>
      <w:r w:rsidR="009D3F12" w:rsidRPr="00157D12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CB0507" w:rsidRPr="00157D12">
        <w:rPr>
          <w:rFonts w:ascii="Times New Roman" w:hAnsi="Times New Roman" w:cs="Times New Roman"/>
          <w:sz w:val="28"/>
          <w:szCs w:val="28"/>
        </w:rPr>
        <w:t>»</w:t>
      </w:r>
      <w:r w:rsidR="009D3F12" w:rsidRPr="00157D12">
        <w:rPr>
          <w:rFonts w:ascii="Times New Roman" w:hAnsi="Times New Roman" w:cs="Times New Roman"/>
          <w:sz w:val="28"/>
          <w:szCs w:val="28"/>
        </w:rPr>
        <w:t xml:space="preserve"> (код 13.1</w:t>
      </w:r>
      <w:r w:rsidR="00216DE8" w:rsidRPr="00157D12">
        <w:rPr>
          <w:rFonts w:ascii="Times New Roman" w:hAnsi="Times New Roman" w:cs="Times New Roman"/>
          <w:sz w:val="28"/>
          <w:szCs w:val="28"/>
        </w:rPr>
        <w:t>)</w:t>
      </w:r>
      <w:r w:rsidR="00007662" w:rsidRPr="00157D12">
        <w:rPr>
          <w:rFonts w:ascii="Times New Roman" w:hAnsi="Times New Roman" w:cs="Times New Roman"/>
          <w:sz w:val="28"/>
          <w:szCs w:val="28"/>
        </w:rPr>
        <w:t>.</w:t>
      </w:r>
    </w:p>
    <w:p w:rsidR="003C1E06" w:rsidRPr="00B14265" w:rsidRDefault="00CD3B1D" w:rsidP="00B1426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B14265">
        <w:rPr>
          <w:rFonts w:ascii="Times New Roman" w:hAnsi="Times New Roman" w:cs="Times New Roman"/>
          <w:sz w:val="28"/>
          <w:szCs w:val="28"/>
        </w:rPr>
        <w:t>2.</w:t>
      </w:r>
      <w:r w:rsidR="003C1E06" w:rsidRPr="00B14265">
        <w:rPr>
          <w:rFonts w:ascii="Times New Roman" w:hAnsi="Times New Roman" w:cs="Times New Roman"/>
          <w:sz w:val="28"/>
          <w:szCs w:val="28"/>
        </w:rPr>
        <w:t>3.</w:t>
      </w:r>
      <w:r w:rsidR="003C1E06" w:rsidRPr="00B14265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 w:rsidRPr="00B1426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  <w:r w:rsidR="003C1E06" w:rsidRPr="00B14265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 в газете «Вести» и на официальном сайте </w:t>
      </w:r>
      <w:r w:rsidR="006D253B" w:rsidRPr="00B14265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6D253B" w:rsidRPr="00B1426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D253B" w:rsidRPr="00B14265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D253B" w:rsidRPr="00B142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C1E06" w:rsidRPr="00B14265">
        <w:rPr>
          <w:rFonts w:ascii="Times New Roman" w:hAnsi="Times New Roman" w:cs="Times New Roman"/>
          <w:spacing w:val="-7"/>
          <w:sz w:val="28"/>
          <w:szCs w:val="28"/>
        </w:rPr>
        <w:t>в сети «Интернет».</w:t>
      </w:r>
    </w:p>
    <w:p w:rsidR="003C1E06" w:rsidRPr="0022333A" w:rsidRDefault="00CD3B1D" w:rsidP="00B14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265"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B14265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B14265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 застройки </w:t>
      </w:r>
      <w:r w:rsidR="006D253B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6D253B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D253B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D253B" w:rsidRPr="0022333A">
        <w:rPr>
          <w:rFonts w:ascii="Times New Roman" w:hAnsi="Times New Roman" w:cs="Times New Roman"/>
          <w:sz w:val="28"/>
          <w:szCs w:val="28"/>
        </w:rPr>
        <w:t xml:space="preserve"> </w:t>
      </w:r>
      <w:r w:rsidR="003C1E06" w:rsidRPr="0022333A">
        <w:rPr>
          <w:rFonts w:ascii="Times New Roman" w:hAnsi="Times New Roman" w:cs="Times New Roman"/>
          <w:sz w:val="28"/>
          <w:szCs w:val="28"/>
        </w:rPr>
        <w:t>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рекомендации главе </w:t>
      </w:r>
      <w:r w:rsidR="006D253B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6D253B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D253B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D253B" w:rsidRPr="0022333A">
        <w:rPr>
          <w:rFonts w:ascii="Times New Roman" w:hAnsi="Times New Roman" w:cs="Times New Roman"/>
          <w:sz w:val="28"/>
          <w:szCs w:val="28"/>
        </w:rPr>
        <w:t xml:space="preserve"> </w:t>
      </w:r>
      <w:r w:rsidR="003C1E06" w:rsidRPr="0022333A">
        <w:rPr>
          <w:rFonts w:ascii="Times New Roman" w:hAnsi="Times New Roman" w:cs="Times New Roman"/>
          <w:sz w:val="28"/>
          <w:szCs w:val="28"/>
        </w:rPr>
        <w:t>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="004D7C3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="00CE5456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CE545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D7C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D12" w:rsidRDefault="00157D12" w:rsidP="00111968">
      <w:pPr>
        <w:spacing w:after="0" w:line="240" w:lineRule="auto"/>
      </w:pPr>
      <w:r>
        <w:separator/>
      </w:r>
    </w:p>
  </w:endnote>
  <w:endnote w:type="continuationSeparator" w:id="0">
    <w:p w:rsidR="00157D12" w:rsidRDefault="00157D12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D12" w:rsidRDefault="00157D12" w:rsidP="00111968">
      <w:pPr>
        <w:spacing w:after="0" w:line="240" w:lineRule="auto"/>
      </w:pPr>
      <w:r>
        <w:separator/>
      </w:r>
    </w:p>
  </w:footnote>
  <w:footnote w:type="continuationSeparator" w:id="0">
    <w:p w:rsidR="00157D12" w:rsidRDefault="00157D12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157D12" w:rsidRDefault="00157D12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487752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157D12" w:rsidRDefault="00157D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D12" w:rsidRDefault="00157D12">
    <w:pPr>
      <w:pStyle w:val="a3"/>
      <w:jc w:val="center"/>
    </w:pPr>
  </w:p>
  <w:p w:rsidR="00157D12" w:rsidRDefault="00157D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07662"/>
    <w:rsid w:val="000079DC"/>
    <w:rsid w:val="00011F7E"/>
    <w:rsid w:val="000418E4"/>
    <w:rsid w:val="00050EDE"/>
    <w:rsid w:val="00077692"/>
    <w:rsid w:val="0009324C"/>
    <w:rsid w:val="00111968"/>
    <w:rsid w:val="001132CE"/>
    <w:rsid w:val="00126262"/>
    <w:rsid w:val="00127775"/>
    <w:rsid w:val="00157D12"/>
    <w:rsid w:val="00192746"/>
    <w:rsid w:val="001C48BC"/>
    <w:rsid w:val="001D3E17"/>
    <w:rsid w:val="001E627A"/>
    <w:rsid w:val="002012FD"/>
    <w:rsid w:val="00203674"/>
    <w:rsid w:val="00216DE8"/>
    <w:rsid w:val="00220666"/>
    <w:rsid w:val="0022333A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90EF5"/>
    <w:rsid w:val="003A2902"/>
    <w:rsid w:val="003A6874"/>
    <w:rsid w:val="003B6B51"/>
    <w:rsid w:val="003C1E06"/>
    <w:rsid w:val="003C712C"/>
    <w:rsid w:val="004015A1"/>
    <w:rsid w:val="00446EBE"/>
    <w:rsid w:val="0046381D"/>
    <w:rsid w:val="0046670A"/>
    <w:rsid w:val="00466982"/>
    <w:rsid w:val="0048658C"/>
    <w:rsid w:val="00487752"/>
    <w:rsid w:val="004D1576"/>
    <w:rsid w:val="004D7C31"/>
    <w:rsid w:val="004E0FFF"/>
    <w:rsid w:val="00510EEF"/>
    <w:rsid w:val="005115B8"/>
    <w:rsid w:val="005327FF"/>
    <w:rsid w:val="00561559"/>
    <w:rsid w:val="00573A0C"/>
    <w:rsid w:val="00576842"/>
    <w:rsid w:val="005A3083"/>
    <w:rsid w:val="005E42C9"/>
    <w:rsid w:val="006002EC"/>
    <w:rsid w:val="00620338"/>
    <w:rsid w:val="00647B81"/>
    <w:rsid w:val="006555AD"/>
    <w:rsid w:val="00677C35"/>
    <w:rsid w:val="00694BDB"/>
    <w:rsid w:val="006D253B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A4AEA"/>
    <w:rsid w:val="008B3BB8"/>
    <w:rsid w:val="008C70CB"/>
    <w:rsid w:val="008D55F0"/>
    <w:rsid w:val="008D56DB"/>
    <w:rsid w:val="008E2828"/>
    <w:rsid w:val="00910141"/>
    <w:rsid w:val="0092440D"/>
    <w:rsid w:val="00933CB3"/>
    <w:rsid w:val="00933DA4"/>
    <w:rsid w:val="00996B9B"/>
    <w:rsid w:val="009A1FBF"/>
    <w:rsid w:val="009B5EAF"/>
    <w:rsid w:val="009D3F12"/>
    <w:rsid w:val="009E6964"/>
    <w:rsid w:val="00A10B5E"/>
    <w:rsid w:val="00A37D8C"/>
    <w:rsid w:val="00A444D5"/>
    <w:rsid w:val="00A666B9"/>
    <w:rsid w:val="00A855E2"/>
    <w:rsid w:val="00AA124E"/>
    <w:rsid w:val="00AC139E"/>
    <w:rsid w:val="00AD1F42"/>
    <w:rsid w:val="00AE538F"/>
    <w:rsid w:val="00AE5D25"/>
    <w:rsid w:val="00B14265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B0507"/>
    <w:rsid w:val="00CD3B1D"/>
    <w:rsid w:val="00CE5456"/>
    <w:rsid w:val="00CF6B0A"/>
    <w:rsid w:val="00D07454"/>
    <w:rsid w:val="00D403D4"/>
    <w:rsid w:val="00D86C0E"/>
    <w:rsid w:val="00D949EE"/>
    <w:rsid w:val="00DA3D23"/>
    <w:rsid w:val="00DB7568"/>
    <w:rsid w:val="00DD3A35"/>
    <w:rsid w:val="00DF39E3"/>
    <w:rsid w:val="00E33EF4"/>
    <w:rsid w:val="00E4295D"/>
    <w:rsid w:val="00E84D1F"/>
    <w:rsid w:val="00E94ECC"/>
    <w:rsid w:val="00E97622"/>
    <w:rsid w:val="00EF5EC0"/>
    <w:rsid w:val="00F272D5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КОМИССИЯ ПО ПОДГОТОВКЕ ПРОЕКТА ПРАВИЛ ЗЕМЛЕПОЛЬЗОВАНИЯ И ЗАСТРОЙКИ </vt:lpstr>
      <vt:lpstr>        МУНИЦИПАЛЬНОГО ОКРУГА ГОРОД ПАРТИЗАНСК </vt:lpstr>
      <vt:lpstr>        ПРИМОРСКОГО КРАЯ</vt:lpstr>
      <vt:lpstr>        </vt:lpstr>
      <vt:lpstr>        Заключение о результатах </vt:lpstr>
      <vt:lpstr>        публичных слушаний по проекту решения о предоставлении разрешения на условно раз</vt:lpstr>
      <vt:lpstr>        </vt:lpstr>
      <vt:lpstr>        Дата оформления: 25 сентября 2025 года</vt:lpstr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35</cp:revision>
  <cp:lastPrinted>2025-09-24T00:22:00Z</cp:lastPrinted>
  <dcterms:created xsi:type="dcterms:W3CDTF">2022-03-30T00:26:00Z</dcterms:created>
  <dcterms:modified xsi:type="dcterms:W3CDTF">2025-09-24T00:24:00Z</dcterms:modified>
</cp:coreProperties>
</file>