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0" w:rsidRDefault="00A666B9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</w:t>
      </w:r>
    </w:p>
    <w:p w:rsidR="00A666B9" w:rsidRPr="00D6689D" w:rsidRDefault="00A666B9" w:rsidP="00747D8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:rsidR="00A666B9" w:rsidRPr="00B16006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                    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="008A4AEA" w:rsidRPr="00B16006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6F68F7">
        <w:rPr>
          <w:rFonts w:ascii="Times New Roman" w:eastAsia="Times New Roman" w:hAnsi="Times New Roman" w:cs="Times New Roman"/>
          <w:b/>
          <w:sz w:val="28"/>
          <w:szCs w:val="28"/>
        </w:rPr>
        <w:t>16 июля</w:t>
      </w:r>
      <w:r w:rsidR="0032455A" w:rsidRPr="00B16006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645197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8A4AEA" w:rsidRPr="00B16006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A666B9" w:rsidRPr="008A4AEA" w:rsidRDefault="00A666B9" w:rsidP="003A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Default="003A6874" w:rsidP="003A687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постановление главы Партизанского городского округа от </w:t>
      </w:r>
      <w:r w:rsidR="006F68F7">
        <w:rPr>
          <w:szCs w:val="28"/>
        </w:rPr>
        <w:t>03 июля</w:t>
      </w:r>
      <w:r w:rsidR="0032455A">
        <w:rPr>
          <w:szCs w:val="28"/>
        </w:rPr>
        <w:t xml:space="preserve"> 202</w:t>
      </w:r>
      <w:r w:rsidR="00645197">
        <w:rPr>
          <w:szCs w:val="28"/>
        </w:rPr>
        <w:t>4</w:t>
      </w:r>
      <w:r>
        <w:rPr>
          <w:szCs w:val="28"/>
        </w:rPr>
        <w:t xml:space="preserve"> г.</w:t>
      </w:r>
      <w:r w:rsidRPr="003919F4">
        <w:rPr>
          <w:szCs w:val="28"/>
        </w:rPr>
        <w:t xml:space="preserve"> № </w:t>
      </w:r>
      <w:r w:rsidR="00645197">
        <w:rPr>
          <w:szCs w:val="28"/>
        </w:rPr>
        <w:t>1</w:t>
      </w:r>
      <w:r w:rsidR="006F68F7">
        <w:rPr>
          <w:szCs w:val="28"/>
        </w:rPr>
        <w:t>20</w:t>
      </w:r>
      <w:r w:rsidRPr="003919F4">
        <w:rPr>
          <w:szCs w:val="28"/>
        </w:rPr>
        <w:t xml:space="preserve">-пг </w:t>
      </w:r>
      <w:r w:rsidR="00BD6D09">
        <w:rPr>
          <w:szCs w:val="28"/>
        </w:rPr>
        <w:t xml:space="preserve">                                  </w:t>
      </w:r>
      <w:r w:rsidRPr="003919F4">
        <w:rPr>
          <w:szCs w:val="28"/>
        </w:rPr>
        <w:t>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3A6874" w:rsidRPr="003A6874" w:rsidRDefault="003A6874" w:rsidP="003A6874"/>
    <w:p w:rsidR="008A4AEA" w:rsidRPr="008A4AEA" w:rsidRDefault="00A666B9" w:rsidP="008A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A6874">
        <w:rPr>
          <w:rFonts w:ascii="Times New Roman" w:hAnsi="Times New Roman" w:cs="Times New Roman"/>
          <w:sz w:val="28"/>
          <w:szCs w:val="28"/>
        </w:rPr>
        <w:t>5 человек -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члены Комиссии по подготовке проекта Правил землепользования и застройки Партизанского городского округа.</w:t>
      </w:r>
    </w:p>
    <w:p w:rsidR="008A4AEA" w:rsidRPr="008A4AEA" w:rsidRDefault="008A4AEA" w:rsidP="008A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6B9" w:rsidRPr="003A6874" w:rsidRDefault="00A666B9" w:rsidP="00B82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E940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68F7">
        <w:rPr>
          <w:rFonts w:ascii="Times New Roman" w:eastAsia="Times New Roman" w:hAnsi="Times New Roman" w:cs="Times New Roman"/>
          <w:sz w:val="28"/>
          <w:szCs w:val="28"/>
        </w:rPr>
        <w:t>16 июля</w:t>
      </w:r>
      <w:r w:rsidR="0032455A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645197">
        <w:rPr>
          <w:rFonts w:ascii="Times New Roman" w:eastAsia="Times New Roman" w:hAnsi="Times New Roman" w:cs="Times New Roman"/>
          <w:sz w:val="28"/>
          <w:szCs w:val="28"/>
        </w:rPr>
        <w:t>4</w:t>
      </w:r>
      <w:r w:rsidR="0032455A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B8241C">
        <w:rPr>
          <w:rFonts w:ascii="Times New Roman" w:eastAsia="Times New Roman" w:hAnsi="Times New Roman" w:cs="Times New Roman"/>
          <w:sz w:val="28"/>
          <w:szCs w:val="28"/>
        </w:rPr>
        <w:t>1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Pr="003A6874" w:rsidRDefault="008A4AEA" w:rsidP="008A4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="008A4AEA" w:rsidRPr="003A6874">
        <w:rPr>
          <w:rFonts w:ascii="Times New Roman" w:eastAsia="Times New Roman" w:hAnsi="Times New Roman" w:cs="Times New Roman"/>
          <w:bCs/>
          <w:sz w:val="28"/>
          <w:szCs w:val="28"/>
        </w:rPr>
        <w:t>в Комиссию по подготовке проекта Правил землепользования и застройки Партизанского городского округа не поступили.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A666B9" w:rsidRPr="00951F67" w:rsidTr="0022333A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22333A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Выводы по результатам публичных слушаний:</w:t>
      </w:r>
      <w:r w:rsidR="0022333A" w:rsidRPr="00951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33A" w:rsidRPr="00E9404A" w:rsidRDefault="0022333A" w:rsidP="00E94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2333A" w:rsidRPr="006F68F7" w:rsidRDefault="0022333A" w:rsidP="00A23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8F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</w:t>
      </w:r>
      <w:proofErr w:type="gramStart"/>
      <w:r w:rsidRPr="006F68F7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6F68F7">
        <w:rPr>
          <w:rFonts w:ascii="Times New Roman" w:hAnsi="Times New Roman" w:cs="Times New Roman"/>
          <w:sz w:val="28"/>
          <w:szCs w:val="28"/>
        </w:rPr>
        <w:t xml:space="preserve">проекту решения о предоставлении разрешения на условно разрешенный вид использования  - </w:t>
      </w:r>
      <w:r w:rsidR="006F68F7" w:rsidRPr="006F68F7">
        <w:rPr>
          <w:rFonts w:ascii="Times New Roman" w:hAnsi="Times New Roman" w:cs="Times New Roman"/>
          <w:sz w:val="28"/>
          <w:szCs w:val="28"/>
        </w:rPr>
        <w:t>«для индивидуального жилищного строительства» - земельного участка, образуемого в соответствии со схемой расположения земельного участка на кадастровом плане территории,</w:t>
      </w:r>
      <w:r w:rsidR="006F68F7" w:rsidRPr="006F68F7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6F68F7" w:rsidRPr="006F68F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 </w:t>
      </w:r>
      <w:r w:rsidR="006F68F7">
        <w:rPr>
          <w:rFonts w:ascii="Times New Roman" w:hAnsi="Times New Roman" w:cs="Times New Roman"/>
          <w:sz w:val="28"/>
          <w:szCs w:val="28"/>
        </w:rPr>
        <w:t>от</w:t>
      </w:r>
      <w:r w:rsidR="006F68F7" w:rsidRPr="006F68F7">
        <w:rPr>
          <w:rFonts w:ascii="Times New Roman" w:hAnsi="Times New Roman" w:cs="Times New Roman"/>
          <w:sz w:val="28"/>
          <w:szCs w:val="28"/>
        </w:rPr>
        <w:t xml:space="preserve"> 24 июня 2024 г. </w:t>
      </w:r>
      <w:r w:rsidR="006F68F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F68F7" w:rsidRPr="006F68F7">
        <w:rPr>
          <w:rFonts w:ascii="Times New Roman" w:hAnsi="Times New Roman" w:cs="Times New Roman"/>
          <w:sz w:val="28"/>
          <w:szCs w:val="28"/>
        </w:rPr>
        <w:t>№ 1097-па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6F68F7" w:rsidRPr="006F68F7">
        <w:rPr>
          <w:rFonts w:ascii="Times New Roman" w:hAnsi="Times New Roman" w:cs="Times New Roman"/>
          <w:spacing w:val="-7"/>
          <w:sz w:val="28"/>
          <w:szCs w:val="28"/>
        </w:rPr>
        <w:t>, путем</w:t>
      </w:r>
      <w:proofErr w:type="gramEnd"/>
      <w:r w:rsidR="006F68F7" w:rsidRPr="006F68F7">
        <w:rPr>
          <w:rFonts w:ascii="Times New Roman" w:hAnsi="Times New Roman" w:cs="Times New Roman"/>
          <w:spacing w:val="-7"/>
          <w:sz w:val="28"/>
          <w:szCs w:val="28"/>
        </w:rPr>
        <w:t xml:space="preserve"> перераспределения земельного участка с кадастровым номером 25:33:180113:11634, общей площадью 600 к</w:t>
      </w:r>
      <w:r w:rsidR="00EA2248">
        <w:rPr>
          <w:rFonts w:ascii="Times New Roman" w:hAnsi="Times New Roman" w:cs="Times New Roman"/>
          <w:spacing w:val="-7"/>
          <w:sz w:val="28"/>
          <w:szCs w:val="28"/>
        </w:rPr>
        <w:t>в.м., а</w:t>
      </w:r>
      <w:r w:rsidR="006F68F7" w:rsidRPr="006F68F7">
        <w:rPr>
          <w:rFonts w:ascii="Times New Roman" w:hAnsi="Times New Roman" w:cs="Times New Roman"/>
          <w:spacing w:val="-7"/>
          <w:sz w:val="28"/>
          <w:szCs w:val="28"/>
        </w:rPr>
        <w:t>дрес (ме</w:t>
      </w:r>
      <w:r w:rsidR="006F68F7" w:rsidRPr="006F68F7">
        <w:rPr>
          <w:rFonts w:ascii="Times New Roman" w:hAnsi="Times New Roman" w:cs="Times New Roman"/>
          <w:sz w:val="28"/>
          <w:szCs w:val="28"/>
        </w:rPr>
        <w:t xml:space="preserve">стоположение) земельного участка установлен относительно ориентира, расположенного в границах участка, ориентир – жилой дом, почтовый адрес ориентира: Российская Федерация, Приморский край, </w:t>
      </w:r>
      <w:r w:rsidR="006F68F7" w:rsidRPr="006F68F7">
        <w:rPr>
          <w:rFonts w:ascii="Times New Roman" w:hAnsi="Times New Roman" w:cs="Times New Roman"/>
          <w:sz w:val="28"/>
          <w:szCs w:val="28"/>
        </w:rPr>
        <w:lastRenderedPageBreak/>
        <w:t xml:space="preserve">Партизанский городской округ, </w:t>
      </w:r>
      <w:proofErr w:type="gramStart"/>
      <w:r w:rsidR="006F68F7" w:rsidRPr="006F68F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F68F7" w:rsidRPr="006F68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F68F7" w:rsidRPr="006F68F7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6F68F7" w:rsidRPr="006F68F7">
        <w:rPr>
          <w:rFonts w:ascii="Times New Roman" w:hAnsi="Times New Roman" w:cs="Times New Roman"/>
          <w:sz w:val="28"/>
          <w:szCs w:val="28"/>
        </w:rPr>
        <w:t>, ул. Вла</w:t>
      </w:r>
      <w:r w:rsidR="00EA2248">
        <w:rPr>
          <w:rFonts w:ascii="Times New Roman" w:hAnsi="Times New Roman" w:cs="Times New Roman"/>
          <w:sz w:val="28"/>
          <w:szCs w:val="28"/>
        </w:rPr>
        <w:t>димира Шишкина,               дом 4, п</w:t>
      </w:r>
      <w:r w:rsidR="006F68F7" w:rsidRPr="006F68F7">
        <w:rPr>
          <w:rFonts w:ascii="Times New Roman" w:hAnsi="Times New Roman" w:cs="Times New Roman"/>
          <w:sz w:val="28"/>
          <w:szCs w:val="28"/>
        </w:rPr>
        <w:t>лощадь земельного участка 610 кв. м.</w:t>
      </w:r>
      <w:r w:rsidRPr="006F68F7">
        <w:rPr>
          <w:rFonts w:ascii="Times New Roman" w:hAnsi="Times New Roman" w:cs="Times New Roman"/>
          <w:sz w:val="28"/>
          <w:szCs w:val="28"/>
        </w:rPr>
        <w:t>, считать состоявшимися.</w:t>
      </w:r>
    </w:p>
    <w:p w:rsidR="0022333A" w:rsidRDefault="0022333A" w:rsidP="00645197">
      <w:pPr>
        <w:pStyle w:val="2"/>
        <w:ind w:firstLine="709"/>
        <w:jc w:val="both"/>
        <w:rPr>
          <w:szCs w:val="28"/>
        </w:rPr>
      </w:pPr>
      <w:r w:rsidRPr="00645197">
        <w:rPr>
          <w:color w:val="000000"/>
          <w:spacing w:val="-7"/>
          <w:szCs w:val="28"/>
        </w:rPr>
        <w:t xml:space="preserve">2. Комиссии </w:t>
      </w:r>
      <w:r w:rsidRPr="00645197">
        <w:rPr>
          <w:szCs w:val="28"/>
        </w:rPr>
        <w:t>по подготовке проекта Правил землепользования и застройки Партизанского городского округа считает возможным</w:t>
      </w:r>
      <w:r>
        <w:rPr>
          <w:szCs w:val="28"/>
        </w:rPr>
        <w:t xml:space="preserve">  предоставить разрешение на </w:t>
      </w:r>
      <w:r w:rsidRPr="0022333A">
        <w:rPr>
          <w:szCs w:val="28"/>
        </w:rPr>
        <w:t xml:space="preserve"> условно разрешенный вид использования  - </w:t>
      </w:r>
      <w:r w:rsidR="00E9404A" w:rsidRPr="00E9404A">
        <w:rPr>
          <w:szCs w:val="28"/>
        </w:rPr>
        <w:t>«для индивидуального жилищного строительства</w:t>
      </w:r>
      <w:r w:rsidR="00E9404A">
        <w:rPr>
          <w:szCs w:val="28"/>
        </w:rPr>
        <w:t xml:space="preserve">» </w:t>
      </w:r>
      <w:r>
        <w:rPr>
          <w:szCs w:val="28"/>
        </w:rPr>
        <w:t>вышеуказанного земельного участка.</w:t>
      </w:r>
    </w:p>
    <w:p w:rsid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2333A">
        <w:rPr>
          <w:rFonts w:ascii="Times New Roman" w:hAnsi="Times New Roman" w:cs="Times New Roman"/>
          <w:sz w:val="28"/>
          <w:szCs w:val="28"/>
        </w:rPr>
        <w:t>3.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2333A">
        <w:rPr>
          <w:rFonts w:ascii="Times New Roman" w:hAnsi="Times New Roman" w:cs="Times New Roman"/>
          <w:sz w:val="28"/>
          <w:szCs w:val="28"/>
        </w:rPr>
        <w:t>аключение о результатах публичных слушаний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</w:t>
      </w: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газете «Вести» и на официальном сайте Партизанского городского округа в сети «Интернет».</w:t>
      </w:r>
    </w:p>
    <w:p w:rsidR="0022333A" w:rsidRP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Pr="0022333A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22333A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22333A" w:rsidRDefault="0022333A" w:rsidP="0022333A">
      <w:pPr>
        <w:ind w:firstLine="709"/>
        <w:jc w:val="both"/>
        <w:rPr>
          <w:sz w:val="28"/>
          <w:szCs w:val="28"/>
        </w:rPr>
      </w:pPr>
    </w:p>
    <w:p w:rsidR="002B786D" w:rsidRDefault="00A666B9" w:rsidP="002B7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 w:rsidR="0032455A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="002B786D">
        <w:rPr>
          <w:rFonts w:ascii="Times New Roman" w:eastAsia="Times New Roman" w:hAnsi="Times New Roman" w:cs="Times New Roman"/>
          <w:sz w:val="28"/>
          <w:szCs w:val="28"/>
        </w:rPr>
        <w:t xml:space="preserve"> комиссии                                              </w:t>
      </w:r>
      <w:r w:rsidR="0032455A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944E4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B78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4E47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A666B9" w:rsidRPr="00951F67" w:rsidRDefault="00A666B9" w:rsidP="002233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024A80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1968" w:rsidRDefault="00111968"/>
    <w:sectPr w:rsidR="00111968" w:rsidSect="008A4AEA">
      <w:headerReference w:type="default" r:id="rId6"/>
      <w:headerReference w:type="first" r:id="rId7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248" w:rsidRDefault="00EA2248" w:rsidP="00111968">
      <w:pPr>
        <w:spacing w:after="0" w:line="240" w:lineRule="auto"/>
      </w:pPr>
      <w:r>
        <w:separator/>
      </w:r>
    </w:p>
  </w:endnote>
  <w:endnote w:type="continuationSeparator" w:id="0">
    <w:p w:rsidR="00EA2248" w:rsidRDefault="00EA2248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248" w:rsidRDefault="00EA2248" w:rsidP="00111968">
      <w:pPr>
        <w:spacing w:after="0" w:line="240" w:lineRule="auto"/>
      </w:pPr>
      <w:r>
        <w:separator/>
      </w:r>
    </w:p>
  </w:footnote>
  <w:footnote w:type="continuationSeparator" w:id="0">
    <w:p w:rsidR="00EA2248" w:rsidRDefault="00EA2248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EA2248" w:rsidRDefault="00EA2248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A23CE7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EA2248" w:rsidRDefault="00EA224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248" w:rsidRDefault="00EA2248">
    <w:pPr>
      <w:pStyle w:val="a3"/>
      <w:jc w:val="center"/>
    </w:pPr>
  </w:p>
  <w:p w:rsidR="00EA2248" w:rsidRDefault="00EA224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021ED5"/>
    <w:rsid w:val="00093CEE"/>
    <w:rsid w:val="00111968"/>
    <w:rsid w:val="00192746"/>
    <w:rsid w:val="001B0630"/>
    <w:rsid w:val="0022333A"/>
    <w:rsid w:val="002A0DDD"/>
    <w:rsid w:val="002B786D"/>
    <w:rsid w:val="0032455A"/>
    <w:rsid w:val="003662C9"/>
    <w:rsid w:val="003A2F53"/>
    <w:rsid w:val="003A6874"/>
    <w:rsid w:val="0046381D"/>
    <w:rsid w:val="00527A66"/>
    <w:rsid w:val="00645197"/>
    <w:rsid w:val="006F68F7"/>
    <w:rsid w:val="00747D80"/>
    <w:rsid w:val="00793F83"/>
    <w:rsid w:val="00795438"/>
    <w:rsid w:val="008A4AEA"/>
    <w:rsid w:val="008D55F0"/>
    <w:rsid w:val="00944E47"/>
    <w:rsid w:val="00983A2E"/>
    <w:rsid w:val="009A1FBF"/>
    <w:rsid w:val="009D2DB3"/>
    <w:rsid w:val="00A23CE7"/>
    <w:rsid w:val="00A666B9"/>
    <w:rsid w:val="00AC139E"/>
    <w:rsid w:val="00B16006"/>
    <w:rsid w:val="00B738DA"/>
    <w:rsid w:val="00B8241C"/>
    <w:rsid w:val="00BD4A53"/>
    <w:rsid w:val="00BD6D09"/>
    <w:rsid w:val="00C9362C"/>
    <w:rsid w:val="00C97F4C"/>
    <w:rsid w:val="00D153F2"/>
    <w:rsid w:val="00D403D4"/>
    <w:rsid w:val="00D61C83"/>
    <w:rsid w:val="00DF39E3"/>
    <w:rsid w:val="00E050FA"/>
    <w:rsid w:val="00E9404A"/>
    <w:rsid w:val="00EA2248"/>
    <w:rsid w:val="00F779C9"/>
    <w:rsid w:val="00FC3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21</cp:revision>
  <cp:lastPrinted>2024-07-15T00:49:00Z</cp:lastPrinted>
  <dcterms:created xsi:type="dcterms:W3CDTF">2022-03-30T00:26:00Z</dcterms:created>
  <dcterms:modified xsi:type="dcterms:W3CDTF">2024-07-15T00:51:00Z</dcterms:modified>
</cp:coreProperties>
</file>