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905" w:type="dxa"/>
        <w:tblLook w:val="04A0"/>
      </w:tblPr>
      <w:tblGrid>
        <w:gridCol w:w="6520"/>
      </w:tblGrid>
      <w:tr w:rsidR="00A10E2E" w:rsidRPr="00D161B2" w:rsidTr="00A10E2E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10E2E" w:rsidRPr="00D161B2" w:rsidRDefault="00423859" w:rsidP="00423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A10E2E" w:rsidRPr="00D161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10E2E" w:rsidRPr="00D161B2" w:rsidRDefault="00A10E2E" w:rsidP="0042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 из бюджета Партизанского городского округа субсидии некоммерческой организации, не являющейся государственным (муниципальным) учреждением, утвержденной приказом финансового управления администрации Партизанского городского округа</w:t>
            </w:r>
          </w:p>
          <w:p w:rsidR="00A10E2E" w:rsidRPr="00423859" w:rsidRDefault="00A10E2E" w:rsidP="0042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216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18 июля 2023 г. </w:t>
            </w:r>
            <w:r w:rsidR="00423859" w:rsidRPr="00423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6</w:t>
            </w: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2"/>
        <w:gridCol w:w="657"/>
        <w:gridCol w:w="657"/>
        <w:gridCol w:w="1002"/>
        <w:gridCol w:w="992"/>
        <w:gridCol w:w="1559"/>
        <w:gridCol w:w="1560"/>
        <w:gridCol w:w="1134"/>
        <w:gridCol w:w="850"/>
        <w:gridCol w:w="1843"/>
        <w:gridCol w:w="3260"/>
      </w:tblGrid>
      <w:tr w:rsidR="00E1075F" w:rsidRPr="00D161B2" w:rsidTr="00CF533B">
        <w:tc>
          <w:tcPr>
            <w:tcW w:w="8993" w:type="dxa"/>
            <w:gridSpan w:val="8"/>
          </w:tcPr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E1075F" w:rsidRPr="00D161B2" w:rsidRDefault="00423859" w:rsidP="0042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E1075F" w:rsidRPr="00D161B2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E1075F" w:rsidRPr="00D161B2" w:rsidRDefault="00E1075F" w:rsidP="0042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>__________________ №</w:t>
            </w: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E1075F" w:rsidRPr="00D161B2" w:rsidRDefault="00423859" w:rsidP="0042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№__</w:t>
            </w:r>
            <w:r w:rsidR="00E1075F" w:rsidRPr="00D161B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75F" w:rsidRPr="00D161B2">
              <w:rPr>
                <w:rFonts w:ascii="Times New Roman" w:hAnsi="Times New Roman" w:cs="Times New Roman"/>
                <w:sz w:val="24"/>
                <w:szCs w:val="24"/>
              </w:rPr>
              <w:t>к Дополнительному</w:t>
            </w:r>
            <w:proofErr w:type="gramEnd"/>
          </w:p>
          <w:p w:rsidR="00E1075F" w:rsidRPr="00D161B2" w:rsidRDefault="00E1075F" w:rsidP="00423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соглашению &lt;1&gt;</w:t>
            </w:r>
            <w:proofErr w:type="gramStart"/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61B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>__________________ №__</w:t>
            </w: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____)</w:t>
            </w:r>
          </w:p>
        </w:tc>
      </w:tr>
      <w:tr w:rsidR="00E1075F" w:rsidRPr="00D161B2" w:rsidTr="00CF533B">
        <w:tc>
          <w:tcPr>
            <w:tcW w:w="14946" w:type="dxa"/>
            <w:gridSpan w:val="11"/>
            <w:tcBorders>
              <w:left w:val="nil"/>
              <w:right w:val="nil"/>
            </w:tcBorders>
          </w:tcPr>
          <w:p w:rsidR="00CF533B" w:rsidRDefault="00CF53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431"/>
            <w:bookmarkEnd w:id="0"/>
          </w:p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33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общественно полезной услуге</w:t>
            </w:r>
          </w:p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33B">
              <w:rPr>
                <w:rFonts w:ascii="Times New Roman" w:hAnsi="Times New Roman" w:cs="Times New Roman"/>
                <w:b/>
                <w:sz w:val="26"/>
                <w:szCs w:val="26"/>
              </w:rPr>
              <w:t>(Изменения в информацию об общественно полезной услуге)</w:t>
            </w:r>
          </w:p>
          <w:p w:rsidR="00CF533B" w:rsidRPr="00D161B2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5F" w:rsidRPr="00D161B2" w:rsidTr="00CF533B">
        <w:tc>
          <w:tcPr>
            <w:tcW w:w="8993" w:type="dxa"/>
            <w:gridSpan w:val="8"/>
          </w:tcPr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1. Наименование об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 полезной услуги </w:t>
            </w:r>
          </w:p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953" w:type="dxa"/>
            <w:gridSpan w:val="3"/>
          </w:tcPr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(отраслевому) перечню (классификатору)</w:t>
            </w:r>
          </w:p>
        </w:tc>
      </w:tr>
      <w:tr w:rsidR="00E1075F" w:rsidRPr="00D161B2" w:rsidTr="00CF533B">
        <w:tc>
          <w:tcPr>
            <w:tcW w:w="14946" w:type="dxa"/>
            <w:gridSpan w:val="11"/>
          </w:tcPr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общественно полезной услуги (физическое лицо)</w:t>
            </w:r>
          </w:p>
          <w:p w:rsidR="00CF533B" w:rsidRPr="00D161B2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4238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Pr="00D161B2" w:rsidRDefault="00E1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общественно полезной услуги</w:t>
            </w:r>
          </w:p>
          <w:p w:rsidR="00A10E2E" w:rsidRPr="00D161B2" w:rsidRDefault="00A10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общественно полезной услуги</w:t>
            </w:r>
          </w:p>
        </w:tc>
      </w:tr>
      <w:tr w:rsidR="00E1075F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vMerge w:val="restart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lastRenderedPageBreak/>
              <w:t>Уникальный номер реестровой записи &lt;2&gt;</w:t>
            </w:r>
          </w:p>
        </w:tc>
        <w:tc>
          <w:tcPr>
            <w:tcW w:w="2316" w:type="dxa"/>
            <w:gridSpan w:val="3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551" w:type="dxa"/>
            <w:gridSpan w:val="2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5387" w:type="dxa"/>
            <w:gridSpan w:val="4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Показатель качества общественно полезной услуги</w:t>
            </w:r>
          </w:p>
        </w:tc>
        <w:tc>
          <w:tcPr>
            <w:tcW w:w="3260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Значение показателя качества общественно полезной услуги</w:t>
            </w:r>
          </w:p>
        </w:tc>
      </w:tr>
      <w:tr w:rsidR="00E1075F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_____________</w:t>
            </w:r>
          </w:p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(наименование показателя &lt;2&gt;)</w:t>
            </w:r>
          </w:p>
        </w:tc>
        <w:tc>
          <w:tcPr>
            <w:tcW w:w="2551" w:type="dxa"/>
            <w:gridSpan w:val="2"/>
            <w:vMerge w:val="restart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_______________</w:t>
            </w:r>
          </w:p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(наименование показателя &lt;2&gt;)</w:t>
            </w:r>
          </w:p>
        </w:tc>
        <w:tc>
          <w:tcPr>
            <w:tcW w:w="1560" w:type="dxa"/>
            <w:vMerge w:val="restart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___________</w:t>
            </w:r>
          </w:p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наименование показателя &lt;2&gt;</w:t>
            </w:r>
          </w:p>
        </w:tc>
        <w:tc>
          <w:tcPr>
            <w:tcW w:w="3827" w:type="dxa"/>
            <w:gridSpan w:val="3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0" w:type="dxa"/>
            <w:vMerge w:val="restart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</w:tr>
      <w:tr w:rsidR="00E1075F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3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 xml:space="preserve">наименование </w:t>
            </w: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843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3859">
              <w:rPr>
                <w:rFonts w:ascii="Times New Roman" w:hAnsi="Times New Roman" w:cs="Times New Roman"/>
              </w:rPr>
              <w:t xml:space="preserve">код по </w:t>
            </w:r>
            <w:hyperlink r:id="rId6">
              <w:r w:rsidRPr="00423859">
                <w:rPr>
                  <w:rFonts w:ascii="Times New Roman" w:hAnsi="Times New Roman" w:cs="Times New Roman"/>
                </w:rPr>
                <w:t>ОКЕИ</w:t>
              </w:r>
            </w:hyperlink>
            <w:r w:rsidRPr="00423859">
              <w:rPr>
                <w:rFonts w:ascii="Times New Roman" w:hAnsi="Times New Roman" w:cs="Times New Roman"/>
              </w:rPr>
              <w:t xml:space="preserve"> </w:t>
            </w: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3260" w:type="dxa"/>
            <w:vMerge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gridSpan w:val="2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E1075F" w:rsidRPr="00423859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F533B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33B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33B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33B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CF533B" w:rsidRPr="00423859" w:rsidRDefault="00CF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075F" w:rsidRPr="00D161B2" w:rsidTr="00CF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2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075F" w:rsidRPr="00423859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0E2E" w:rsidRPr="00D161B2" w:rsidRDefault="00A10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1075F" w:rsidRPr="00D161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3B" w:rsidRDefault="00CF53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Pr="00D161B2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3.2. Показатели, характеризующие объем общественно полезной услуги</w:t>
            </w:r>
          </w:p>
        </w:tc>
      </w:tr>
    </w:tbl>
    <w:p w:rsidR="00E1075F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2"/>
        <w:gridCol w:w="657"/>
        <w:gridCol w:w="657"/>
        <w:gridCol w:w="860"/>
        <w:gridCol w:w="1276"/>
        <w:gridCol w:w="992"/>
        <w:gridCol w:w="1101"/>
        <w:gridCol w:w="1025"/>
        <w:gridCol w:w="851"/>
        <w:gridCol w:w="1559"/>
        <w:gridCol w:w="2126"/>
        <w:gridCol w:w="2410"/>
      </w:tblGrid>
      <w:tr w:rsidR="00E1075F" w:rsidRPr="00D161B2" w:rsidTr="00CF533B">
        <w:tc>
          <w:tcPr>
            <w:tcW w:w="1432" w:type="dxa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Уникальный номер реестровой записи &lt;4&gt;</w:t>
            </w:r>
          </w:p>
        </w:tc>
        <w:tc>
          <w:tcPr>
            <w:tcW w:w="2174" w:type="dxa"/>
            <w:gridSpan w:val="3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268" w:type="dxa"/>
            <w:gridSpan w:val="2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977" w:type="dxa"/>
            <w:gridSpan w:val="3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Показатель объема общественно полезной услуги</w:t>
            </w:r>
          </w:p>
        </w:tc>
        <w:tc>
          <w:tcPr>
            <w:tcW w:w="1559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Значение показателя объема общественно полезной услуги</w:t>
            </w:r>
          </w:p>
        </w:tc>
        <w:tc>
          <w:tcPr>
            <w:tcW w:w="2126" w:type="dxa"/>
            <w:vMerge w:val="restart"/>
          </w:tcPr>
          <w:p w:rsidR="00111079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 xml:space="preserve">Допустимые (возможные) отклонения от </w:t>
            </w:r>
            <w:proofErr w:type="gramStart"/>
            <w:r w:rsidRPr="00CF533B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410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E1075F" w:rsidRPr="00D161B2" w:rsidTr="00CF533B">
        <w:tc>
          <w:tcPr>
            <w:tcW w:w="1432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_________</w:t>
            </w:r>
          </w:p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(наименование показателя &lt;2&gt;)</w:t>
            </w:r>
          </w:p>
        </w:tc>
        <w:tc>
          <w:tcPr>
            <w:tcW w:w="2268" w:type="dxa"/>
            <w:gridSpan w:val="2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_________</w:t>
            </w:r>
          </w:p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(наименование показателя &lt;2&gt;)</w:t>
            </w:r>
          </w:p>
        </w:tc>
        <w:tc>
          <w:tcPr>
            <w:tcW w:w="1101" w:type="dxa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наименование показателя &lt;2&gt;</w:t>
            </w:r>
          </w:p>
        </w:tc>
        <w:tc>
          <w:tcPr>
            <w:tcW w:w="1876" w:type="dxa"/>
            <w:gridSpan w:val="2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2126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</w:tr>
      <w:tr w:rsidR="00E1075F" w:rsidRPr="00D161B2" w:rsidTr="00CF533B">
        <w:tc>
          <w:tcPr>
            <w:tcW w:w="1432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3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наименование &lt;2&gt;</w:t>
            </w:r>
          </w:p>
        </w:tc>
        <w:tc>
          <w:tcPr>
            <w:tcW w:w="85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 xml:space="preserve">код по </w:t>
            </w:r>
            <w:hyperlink r:id="rId7">
              <w:r w:rsidRPr="00CF533B">
                <w:rPr>
                  <w:rFonts w:ascii="Times New Roman" w:hAnsi="Times New Roman" w:cs="Times New Roman"/>
                </w:rPr>
                <w:t>ОКЕИ</w:t>
              </w:r>
            </w:hyperlink>
            <w:r w:rsidRPr="00CF533B">
              <w:rPr>
                <w:rFonts w:ascii="Times New Roman" w:hAnsi="Times New Roman" w:cs="Times New Roman"/>
              </w:rPr>
              <w:t xml:space="preserve"> &lt;2&gt;</w:t>
            </w:r>
          </w:p>
        </w:tc>
        <w:tc>
          <w:tcPr>
            <w:tcW w:w="1559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D161B2" w:rsidTr="00CF533B">
        <w:tc>
          <w:tcPr>
            <w:tcW w:w="1432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1075F" w:rsidRPr="00D161B2" w:rsidTr="00CF533B">
        <w:tc>
          <w:tcPr>
            <w:tcW w:w="1432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D161B2" w:rsidTr="00CF533B">
        <w:tc>
          <w:tcPr>
            <w:tcW w:w="1432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D161B2" w:rsidTr="00CF533B">
        <w:tc>
          <w:tcPr>
            <w:tcW w:w="1432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33B" w:rsidRPr="00D161B2" w:rsidTr="00CF533B">
        <w:tc>
          <w:tcPr>
            <w:tcW w:w="1432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F533B" w:rsidRPr="00CF533B" w:rsidRDefault="00CF53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075F" w:rsidRPr="00D161B2" w:rsidRDefault="00E1075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1075F" w:rsidRPr="00D161B2" w:rsidSect="00CF533B">
          <w:headerReference w:type="default" r:id="rId8"/>
          <w:headerReference w:type="first" r:id="rId9"/>
          <w:pgSz w:w="16838" w:h="11905" w:orient="landscape"/>
          <w:pgMar w:top="845" w:right="1134" w:bottom="850" w:left="1134" w:header="0" w:footer="0" w:gutter="0"/>
          <w:cols w:space="720"/>
          <w:titlePg/>
          <w:docGrid w:linePitch="299"/>
        </w:sectPr>
      </w:pPr>
    </w:p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1075F" w:rsidRPr="00D161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075F" w:rsidRPr="00D161B2" w:rsidRDefault="00E1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4. Нормативные правовые акты, устанавливающие порядок оказания общественно полезной услуги</w:t>
            </w: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4"/>
        <w:gridCol w:w="2403"/>
        <w:gridCol w:w="1396"/>
        <w:gridCol w:w="1342"/>
        <w:gridCol w:w="2961"/>
      </w:tblGrid>
      <w:tr w:rsidR="00E1075F" w:rsidRPr="00CF533B" w:rsidTr="00CF533B">
        <w:tc>
          <w:tcPr>
            <w:tcW w:w="9276" w:type="dxa"/>
            <w:gridSpan w:val="5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E1075F" w:rsidRPr="00CF533B" w:rsidTr="00CF533B">
        <w:tc>
          <w:tcPr>
            <w:tcW w:w="1174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03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96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42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96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1075F" w:rsidRPr="00CF533B" w:rsidTr="00CF533B">
        <w:tc>
          <w:tcPr>
            <w:tcW w:w="1174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075F" w:rsidRPr="00CF533B" w:rsidTr="00CF533B">
        <w:tc>
          <w:tcPr>
            <w:tcW w:w="1174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CF533B" w:rsidTr="00CF533B">
        <w:tc>
          <w:tcPr>
            <w:tcW w:w="1174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CF533B" w:rsidTr="00CF533B">
        <w:tc>
          <w:tcPr>
            <w:tcW w:w="1174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1075F" w:rsidRPr="00D161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075F" w:rsidRPr="00D161B2" w:rsidRDefault="00E1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5. Требования к оказанию общественно полезной услуги, устанавливаемые главным распорядителем как получателем бюджетных средств</w:t>
            </w:r>
          </w:p>
          <w:p w:rsidR="00E1075F" w:rsidRPr="00D161B2" w:rsidRDefault="00E1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="00CF533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F533B" w:rsidRDefault="00CF5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5F" w:rsidRPr="00D161B2" w:rsidRDefault="00E107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5.1. Способы, формы и сроки информирования потребителей общественно полезной услуги</w:t>
            </w: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275"/>
        <w:gridCol w:w="2891"/>
      </w:tblGrid>
      <w:tr w:rsidR="00E1075F" w:rsidRPr="00D161B2">
        <w:tc>
          <w:tcPr>
            <w:tcW w:w="289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Способы и формы информирования</w:t>
            </w:r>
          </w:p>
        </w:tc>
        <w:tc>
          <w:tcPr>
            <w:tcW w:w="3275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89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33B">
              <w:rPr>
                <w:rFonts w:ascii="Times New Roman" w:hAnsi="Times New Roman" w:cs="Times New Roman"/>
              </w:rPr>
              <w:t>Сроки информирования</w:t>
            </w:r>
          </w:p>
        </w:tc>
      </w:tr>
      <w:tr w:rsidR="00E1075F" w:rsidRPr="00D161B2">
        <w:tc>
          <w:tcPr>
            <w:tcW w:w="289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5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1" w:type="dxa"/>
          </w:tcPr>
          <w:p w:rsidR="00E1075F" w:rsidRPr="00CF533B" w:rsidRDefault="00E107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3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1075F" w:rsidRPr="00D161B2">
        <w:tc>
          <w:tcPr>
            <w:tcW w:w="289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075F" w:rsidRPr="00D161B2">
        <w:tc>
          <w:tcPr>
            <w:tcW w:w="289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1075F" w:rsidRPr="00CF533B" w:rsidRDefault="00E107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1075F" w:rsidRPr="00D161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1075F" w:rsidRPr="00D161B2" w:rsidRDefault="00E107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2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E1075F" w:rsidRPr="00101E95" w:rsidRDefault="00E107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5">
              <w:rPr>
                <w:rFonts w:ascii="Times New Roman" w:hAnsi="Times New Roman" w:cs="Times New Roman"/>
                <w:sz w:val="20"/>
                <w:szCs w:val="20"/>
              </w:rPr>
              <w:t>&lt;1&gt; - указывается в случае заключения Дополнительного соглашения к соглашению.</w:t>
            </w:r>
          </w:p>
          <w:p w:rsidR="00E1075F" w:rsidRPr="00D161B2" w:rsidRDefault="00E107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5">
              <w:rPr>
                <w:rFonts w:ascii="Times New Roman" w:hAnsi="Times New Roman" w:cs="Times New Roman"/>
                <w:sz w:val="20"/>
                <w:szCs w:val="20"/>
              </w:rPr>
              <w:t xml:space="preserve">&lt;2&gt; - заполняется в соответствии с общероссийским базовым (отраслевым) перечнем (классификатором) государственных </w:t>
            </w:r>
            <w:r w:rsidR="00F37C82" w:rsidRPr="00101E95">
              <w:rPr>
                <w:rFonts w:ascii="Times New Roman" w:hAnsi="Times New Roman" w:cs="Times New Roman"/>
                <w:sz w:val="20"/>
                <w:szCs w:val="20"/>
              </w:rPr>
              <w:t>(муниципальных</w:t>
            </w:r>
            <w:proofErr w:type="gramStart"/>
            <w:r w:rsidR="00F37C82" w:rsidRPr="00101E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01E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01E95">
              <w:rPr>
                <w:rFonts w:ascii="Times New Roman" w:hAnsi="Times New Roman" w:cs="Times New Roman"/>
                <w:sz w:val="20"/>
                <w:szCs w:val="20"/>
              </w:rPr>
              <w:t>слуг.</w:t>
            </w:r>
          </w:p>
        </w:tc>
      </w:tr>
    </w:tbl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75F" w:rsidRPr="00D161B2" w:rsidRDefault="00E107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75F" w:rsidRPr="00D161B2" w:rsidRDefault="00CF533B" w:rsidP="00CF53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62E1" w:rsidRPr="00D161B2" w:rsidRDefault="00C862E1">
      <w:pPr>
        <w:rPr>
          <w:rFonts w:ascii="Times New Roman" w:hAnsi="Times New Roman" w:cs="Times New Roman"/>
          <w:sz w:val="24"/>
          <w:szCs w:val="24"/>
        </w:rPr>
      </w:pPr>
    </w:p>
    <w:p w:rsidR="00A10E2E" w:rsidRPr="00A10E2E" w:rsidRDefault="00A10E2E">
      <w:pPr>
        <w:rPr>
          <w:rFonts w:ascii="Times New Roman" w:hAnsi="Times New Roman" w:cs="Times New Roman"/>
          <w:sz w:val="24"/>
          <w:szCs w:val="24"/>
        </w:rPr>
      </w:pPr>
    </w:p>
    <w:sectPr w:rsidR="00A10E2E" w:rsidRPr="00A10E2E" w:rsidSect="00A10E2E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3B" w:rsidRDefault="00CF533B" w:rsidP="00CF533B">
      <w:pPr>
        <w:spacing w:after="0" w:line="240" w:lineRule="auto"/>
      </w:pPr>
      <w:r>
        <w:separator/>
      </w:r>
    </w:p>
  </w:endnote>
  <w:endnote w:type="continuationSeparator" w:id="0">
    <w:p w:rsidR="00CF533B" w:rsidRDefault="00CF533B" w:rsidP="00CF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3B" w:rsidRDefault="00CF533B" w:rsidP="00CF533B">
      <w:pPr>
        <w:spacing w:after="0" w:line="240" w:lineRule="auto"/>
      </w:pPr>
      <w:r>
        <w:separator/>
      </w:r>
    </w:p>
  </w:footnote>
  <w:footnote w:type="continuationSeparator" w:id="0">
    <w:p w:rsidR="00CF533B" w:rsidRDefault="00CF533B" w:rsidP="00CF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3677"/>
      <w:docPartObj>
        <w:docPartGallery w:val="Page Numbers (Top of Page)"/>
        <w:docPartUnique/>
      </w:docPartObj>
    </w:sdtPr>
    <w:sdtContent>
      <w:p w:rsidR="00CF533B" w:rsidRDefault="00CF533B">
        <w:pPr>
          <w:pStyle w:val="a4"/>
          <w:jc w:val="center"/>
        </w:pPr>
      </w:p>
      <w:p w:rsidR="00CF533B" w:rsidRDefault="00960961">
        <w:pPr>
          <w:pStyle w:val="a4"/>
          <w:jc w:val="center"/>
        </w:pPr>
        <w:fldSimple w:instr=" PAGE   \* MERGEFORMAT ">
          <w:r w:rsidR="00216094">
            <w:rPr>
              <w:noProof/>
            </w:rPr>
            <w:t>2</w:t>
          </w:r>
        </w:fldSimple>
      </w:p>
    </w:sdtContent>
  </w:sdt>
  <w:p w:rsidR="00CF533B" w:rsidRDefault="00CF53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B" w:rsidRDefault="00CF533B">
    <w:pPr>
      <w:pStyle w:val="a4"/>
    </w:pPr>
  </w:p>
  <w:p w:rsidR="00CF533B" w:rsidRDefault="00CF533B" w:rsidP="00CF533B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75F"/>
    <w:rsid w:val="00101E95"/>
    <w:rsid w:val="00111079"/>
    <w:rsid w:val="00216094"/>
    <w:rsid w:val="002A5F34"/>
    <w:rsid w:val="003158B2"/>
    <w:rsid w:val="00423859"/>
    <w:rsid w:val="005B1CF7"/>
    <w:rsid w:val="00612584"/>
    <w:rsid w:val="00950E53"/>
    <w:rsid w:val="00960961"/>
    <w:rsid w:val="009B425F"/>
    <w:rsid w:val="00A10E2E"/>
    <w:rsid w:val="00B15269"/>
    <w:rsid w:val="00B95ABA"/>
    <w:rsid w:val="00C862E1"/>
    <w:rsid w:val="00CA5F80"/>
    <w:rsid w:val="00CF533B"/>
    <w:rsid w:val="00D161B2"/>
    <w:rsid w:val="00E1075F"/>
    <w:rsid w:val="00F37C82"/>
    <w:rsid w:val="00F6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07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07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0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0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0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07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A1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33B"/>
  </w:style>
  <w:style w:type="paragraph" w:styleId="a6">
    <w:name w:val="footer"/>
    <w:basedOn w:val="a"/>
    <w:link w:val="a7"/>
    <w:uiPriority w:val="99"/>
    <w:semiHidden/>
    <w:unhideWhenUsed/>
    <w:rsid w:val="00CF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33B"/>
  </w:style>
  <w:style w:type="paragraph" w:styleId="a8">
    <w:name w:val="Balloon Text"/>
    <w:basedOn w:val="a"/>
    <w:link w:val="a9"/>
    <w:uiPriority w:val="99"/>
    <w:semiHidden/>
    <w:unhideWhenUsed/>
    <w:rsid w:val="002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E0BEB0D89D6EBD0C603D1577D1B432AD4B7B2D290816F2A8455E138203E42E449EAD4CFFC531573CA8F2DBC8V3z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0BEB0D89D6EBD0C603D1577D1B432AD4B7B2D290816F2A8455E138203E42E449EAD4CFFC531573CA8F2DBC8V3z1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Semerich</cp:lastModifiedBy>
  <cp:revision>7</cp:revision>
  <cp:lastPrinted>2023-07-19T06:11:00Z</cp:lastPrinted>
  <dcterms:created xsi:type="dcterms:W3CDTF">2023-06-22T23:51:00Z</dcterms:created>
  <dcterms:modified xsi:type="dcterms:W3CDTF">2023-07-19T06:11:00Z</dcterms:modified>
</cp:coreProperties>
</file>