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877" w:type="dxa"/>
        <w:tblInd w:w="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704B24" w:rsidRPr="005352B6" w:rsidTr="003C528E">
        <w:trPr>
          <w:trHeight w:val="1154"/>
        </w:trPr>
        <w:tc>
          <w:tcPr>
            <w:tcW w:w="4877" w:type="dxa"/>
          </w:tcPr>
          <w:p w:rsidR="000E598B" w:rsidRPr="005352B6" w:rsidRDefault="000E598B" w:rsidP="003C528E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ПРИНЯТО</w:t>
            </w:r>
          </w:p>
          <w:p w:rsidR="000E598B" w:rsidRPr="005352B6" w:rsidRDefault="00704B24" w:rsidP="003C528E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Решением Думы</w:t>
            </w:r>
          </w:p>
          <w:p w:rsidR="003C528E" w:rsidRPr="005352B6" w:rsidRDefault="00704B24" w:rsidP="003C528E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Партизанского городского округа</w:t>
            </w:r>
          </w:p>
          <w:p w:rsidR="00704B24" w:rsidRPr="00767009" w:rsidRDefault="00704B24" w:rsidP="00767009">
            <w:pPr>
              <w:jc w:val="center"/>
              <w:rPr>
                <w:color w:val="000000"/>
                <w:spacing w:val="-5"/>
                <w:sz w:val="26"/>
                <w:szCs w:val="26"/>
                <w:u w:val="single"/>
              </w:rPr>
            </w:pPr>
            <w:r w:rsidRPr="005352B6">
              <w:rPr>
                <w:color w:val="000000"/>
                <w:spacing w:val="-5"/>
                <w:sz w:val="26"/>
                <w:szCs w:val="26"/>
              </w:rPr>
              <w:t>от «</w:t>
            </w:r>
            <w:r w:rsidR="00767009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767009" w:rsidRPr="00767009">
              <w:rPr>
                <w:color w:val="000000"/>
                <w:spacing w:val="-5"/>
                <w:sz w:val="26"/>
                <w:szCs w:val="26"/>
              </w:rPr>
              <w:t xml:space="preserve">03 </w:t>
            </w:r>
            <w:r w:rsidR="000E598B" w:rsidRPr="00767009">
              <w:rPr>
                <w:color w:val="000000"/>
                <w:spacing w:val="-5"/>
                <w:sz w:val="26"/>
                <w:szCs w:val="26"/>
              </w:rPr>
              <w:t>»</w:t>
            </w:r>
            <w:r w:rsidR="00767009" w:rsidRPr="00767009">
              <w:rPr>
                <w:color w:val="000000"/>
                <w:spacing w:val="-5"/>
                <w:sz w:val="26"/>
                <w:szCs w:val="26"/>
              </w:rPr>
              <w:t xml:space="preserve">  февраля</w:t>
            </w:r>
            <w:r w:rsidR="00767009">
              <w:rPr>
                <w:color w:val="000000"/>
                <w:spacing w:val="-5"/>
                <w:sz w:val="26"/>
                <w:szCs w:val="26"/>
                <w:u w:val="single"/>
              </w:rPr>
              <w:t xml:space="preserve">  </w:t>
            </w:r>
            <w:r w:rsidR="009E27ED" w:rsidRPr="005352B6">
              <w:rPr>
                <w:color w:val="000000"/>
                <w:spacing w:val="-5"/>
                <w:sz w:val="26"/>
                <w:szCs w:val="26"/>
              </w:rPr>
              <w:t>20</w:t>
            </w:r>
            <w:r w:rsidR="00C76E46">
              <w:rPr>
                <w:color w:val="000000"/>
                <w:spacing w:val="-5"/>
                <w:sz w:val="26"/>
                <w:szCs w:val="26"/>
              </w:rPr>
              <w:t>21</w:t>
            </w:r>
            <w:r w:rsidR="000E598B" w:rsidRPr="005352B6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5352B6">
              <w:rPr>
                <w:color w:val="000000"/>
                <w:spacing w:val="-5"/>
                <w:sz w:val="26"/>
                <w:szCs w:val="26"/>
              </w:rPr>
              <w:t>г</w:t>
            </w:r>
            <w:r w:rsidR="000E598B" w:rsidRPr="005352B6">
              <w:rPr>
                <w:color w:val="000000"/>
                <w:spacing w:val="-5"/>
                <w:sz w:val="26"/>
                <w:szCs w:val="26"/>
              </w:rPr>
              <w:t>ода  №</w:t>
            </w:r>
            <w:r w:rsidR="00767009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767009" w:rsidRPr="00767009">
              <w:rPr>
                <w:color w:val="000000"/>
                <w:spacing w:val="-5"/>
                <w:sz w:val="26"/>
                <w:szCs w:val="26"/>
              </w:rPr>
              <w:t>213</w:t>
            </w:r>
          </w:p>
        </w:tc>
      </w:tr>
    </w:tbl>
    <w:p w:rsidR="004E15C7" w:rsidRDefault="004E15C7" w:rsidP="006E4A0D">
      <w:pPr>
        <w:jc w:val="both"/>
        <w:rPr>
          <w:color w:val="000000"/>
          <w:spacing w:val="-5"/>
          <w:sz w:val="26"/>
          <w:szCs w:val="26"/>
        </w:rPr>
      </w:pPr>
    </w:p>
    <w:p w:rsidR="005352B6" w:rsidRPr="005352B6" w:rsidRDefault="005352B6" w:rsidP="006E4A0D">
      <w:pPr>
        <w:jc w:val="both"/>
        <w:rPr>
          <w:color w:val="000000"/>
          <w:spacing w:val="-5"/>
          <w:sz w:val="26"/>
          <w:szCs w:val="26"/>
        </w:rPr>
      </w:pPr>
    </w:p>
    <w:p w:rsidR="001257D2" w:rsidRPr="005352B6" w:rsidRDefault="004E15C7" w:rsidP="00BB16A8">
      <w:pPr>
        <w:jc w:val="center"/>
        <w:rPr>
          <w:b/>
          <w:sz w:val="26"/>
          <w:szCs w:val="26"/>
        </w:rPr>
      </w:pPr>
      <w:r w:rsidRPr="005352B6">
        <w:rPr>
          <w:b/>
          <w:sz w:val="26"/>
          <w:szCs w:val="26"/>
        </w:rPr>
        <w:t>РЕШЕНИЕ</w:t>
      </w:r>
    </w:p>
    <w:p w:rsidR="004E15C7" w:rsidRDefault="004E15C7" w:rsidP="004E15C7">
      <w:pPr>
        <w:jc w:val="both"/>
        <w:rPr>
          <w:b/>
          <w:sz w:val="26"/>
          <w:szCs w:val="26"/>
        </w:rPr>
      </w:pPr>
    </w:p>
    <w:p w:rsidR="005352B6" w:rsidRPr="005352B6" w:rsidRDefault="005352B6" w:rsidP="004E15C7">
      <w:pPr>
        <w:jc w:val="both"/>
        <w:rPr>
          <w:b/>
          <w:sz w:val="26"/>
          <w:szCs w:val="26"/>
        </w:rPr>
      </w:pPr>
    </w:p>
    <w:p w:rsidR="004E15C7" w:rsidRPr="005352B6" w:rsidRDefault="004E15C7" w:rsidP="004E15C7">
      <w:pPr>
        <w:jc w:val="both"/>
        <w:rPr>
          <w:b/>
          <w:sz w:val="26"/>
          <w:szCs w:val="26"/>
        </w:rPr>
      </w:pPr>
      <w:r w:rsidRPr="005352B6">
        <w:rPr>
          <w:b/>
          <w:sz w:val="26"/>
          <w:szCs w:val="26"/>
        </w:rPr>
        <w:t>«</w:t>
      </w:r>
      <w:r w:rsidR="00767009">
        <w:rPr>
          <w:b/>
          <w:sz w:val="26"/>
          <w:szCs w:val="26"/>
        </w:rPr>
        <w:t xml:space="preserve"> 03 </w:t>
      </w:r>
      <w:r w:rsidRPr="005352B6">
        <w:rPr>
          <w:b/>
          <w:sz w:val="26"/>
          <w:szCs w:val="26"/>
        </w:rPr>
        <w:t xml:space="preserve">» </w:t>
      </w:r>
      <w:r w:rsidR="00DE0BE0" w:rsidRPr="005352B6">
        <w:rPr>
          <w:b/>
          <w:sz w:val="26"/>
          <w:szCs w:val="26"/>
        </w:rPr>
        <w:t xml:space="preserve"> </w:t>
      </w:r>
      <w:r w:rsidR="00767009">
        <w:rPr>
          <w:b/>
          <w:sz w:val="26"/>
          <w:szCs w:val="26"/>
        </w:rPr>
        <w:t xml:space="preserve">февраля </w:t>
      </w:r>
      <w:r w:rsidR="00704B24" w:rsidRPr="005352B6">
        <w:rPr>
          <w:b/>
          <w:sz w:val="26"/>
          <w:szCs w:val="26"/>
        </w:rPr>
        <w:t>20</w:t>
      </w:r>
      <w:r w:rsidR="00C76E46">
        <w:rPr>
          <w:b/>
          <w:sz w:val="26"/>
          <w:szCs w:val="26"/>
        </w:rPr>
        <w:t>21</w:t>
      </w:r>
      <w:r w:rsidR="009E27ED" w:rsidRPr="005352B6">
        <w:rPr>
          <w:b/>
          <w:sz w:val="26"/>
          <w:szCs w:val="26"/>
        </w:rPr>
        <w:t xml:space="preserve"> </w:t>
      </w:r>
      <w:r w:rsidRPr="005352B6">
        <w:rPr>
          <w:b/>
          <w:sz w:val="26"/>
          <w:szCs w:val="26"/>
        </w:rPr>
        <w:t xml:space="preserve">года   </w:t>
      </w:r>
      <w:r w:rsidR="00704B24" w:rsidRPr="005352B6">
        <w:rPr>
          <w:b/>
          <w:sz w:val="26"/>
          <w:szCs w:val="26"/>
        </w:rPr>
        <w:t xml:space="preserve">                             </w:t>
      </w:r>
      <w:r w:rsidRPr="005352B6">
        <w:rPr>
          <w:b/>
          <w:sz w:val="26"/>
          <w:szCs w:val="26"/>
        </w:rPr>
        <w:t xml:space="preserve">                                  № </w:t>
      </w:r>
      <w:r w:rsidR="00767009">
        <w:rPr>
          <w:b/>
          <w:sz w:val="26"/>
          <w:szCs w:val="26"/>
        </w:rPr>
        <w:t>213</w:t>
      </w:r>
      <w:r w:rsidR="00BE622A" w:rsidRPr="005352B6">
        <w:rPr>
          <w:b/>
          <w:sz w:val="26"/>
          <w:szCs w:val="26"/>
        </w:rPr>
        <w:t xml:space="preserve"> -</w:t>
      </w:r>
      <w:proofErr w:type="gramStart"/>
      <w:r w:rsidR="00BE622A" w:rsidRPr="005352B6">
        <w:rPr>
          <w:b/>
          <w:sz w:val="26"/>
          <w:szCs w:val="26"/>
        </w:rPr>
        <w:t>Р</w:t>
      </w:r>
      <w:proofErr w:type="gramEnd"/>
    </w:p>
    <w:p w:rsidR="004E15C7" w:rsidRPr="005352B6" w:rsidRDefault="004E15C7" w:rsidP="004E15C7">
      <w:pPr>
        <w:jc w:val="both"/>
        <w:rPr>
          <w:b/>
          <w:sz w:val="26"/>
          <w:szCs w:val="26"/>
        </w:rPr>
      </w:pPr>
    </w:p>
    <w:p w:rsidR="008F7652" w:rsidRPr="005352B6" w:rsidRDefault="008F7652" w:rsidP="004E15C7">
      <w:pPr>
        <w:jc w:val="both"/>
        <w:rPr>
          <w:b/>
          <w:sz w:val="26"/>
          <w:szCs w:val="26"/>
        </w:rPr>
      </w:pPr>
    </w:p>
    <w:tbl>
      <w:tblPr>
        <w:tblStyle w:val="a8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3C528E" w:rsidRPr="005352B6" w:rsidTr="00BB16A8">
        <w:trPr>
          <w:jc w:val="center"/>
        </w:trPr>
        <w:tc>
          <w:tcPr>
            <w:tcW w:w="7655" w:type="dxa"/>
          </w:tcPr>
          <w:p w:rsidR="003C528E" w:rsidRPr="005352B6" w:rsidRDefault="003C528E" w:rsidP="00C76E46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5352B6">
              <w:rPr>
                <w:b/>
                <w:sz w:val="26"/>
                <w:szCs w:val="26"/>
              </w:rPr>
              <w:t xml:space="preserve">Об установлении дополнительных оснований признания </w:t>
            </w:r>
            <w:proofErr w:type="gramStart"/>
            <w:r w:rsidRPr="005352B6">
              <w:rPr>
                <w:b/>
                <w:sz w:val="26"/>
                <w:szCs w:val="26"/>
              </w:rPr>
              <w:t>безнадежными</w:t>
            </w:r>
            <w:proofErr w:type="gramEnd"/>
            <w:r w:rsidRPr="005352B6">
              <w:rPr>
                <w:b/>
                <w:sz w:val="26"/>
                <w:szCs w:val="26"/>
              </w:rPr>
              <w:t xml:space="preserve"> к взысканию недоимки, задолженности по пеням и штрафам</w:t>
            </w:r>
            <w:r w:rsidR="00C76E46">
              <w:rPr>
                <w:b/>
                <w:sz w:val="26"/>
                <w:szCs w:val="26"/>
              </w:rPr>
              <w:t xml:space="preserve"> </w:t>
            </w:r>
            <w:r w:rsidRPr="005352B6">
              <w:rPr>
                <w:b/>
                <w:sz w:val="26"/>
                <w:szCs w:val="26"/>
              </w:rPr>
              <w:t>по местным налогам</w:t>
            </w:r>
          </w:p>
        </w:tc>
      </w:tr>
    </w:tbl>
    <w:p w:rsidR="003C528E" w:rsidRPr="005352B6" w:rsidRDefault="003C528E" w:rsidP="004E15C7">
      <w:pPr>
        <w:jc w:val="both"/>
        <w:rPr>
          <w:b/>
          <w:sz w:val="26"/>
          <w:szCs w:val="26"/>
        </w:rPr>
      </w:pPr>
    </w:p>
    <w:p w:rsidR="007C58D1" w:rsidRPr="005352B6" w:rsidRDefault="007C58D1" w:rsidP="007C58D1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30463C" w:rsidRDefault="00C76E46" w:rsidP="00C76E4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статьи 59 Налогового кодекса Российской Федерации</w:t>
      </w:r>
      <w:r w:rsidR="004C1BEB" w:rsidRPr="005352B6">
        <w:rPr>
          <w:sz w:val="26"/>
          <w:szCs w:val="26"/>
        </w:rPr>
        <w:t xml:space="preserve"> </w:t>
      </w:r>
    </w:p>
    <w:p w:rsidR="0030463C" w:rsidRPr="005352B6" w:rsidRDefault="00ED2E8B" w:rsidP="00DF29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250B">
        <w:rPr>
          <w:sz w:val="26"/>
          <w:szCs w:val="26"/>
        </w:rPr>
        <w:t>Установить следующие дополнительные основания признания безнадежными к взысканию</w:t>
      </w:r>
      <w:r w:rsidR="00FC64AF">
        <w:rPr>
          <w:sz w:val="26"/>
          <w:szCs w:val="26"/>
        </w:rPr>
        <w:t xml:space="preserve"> </w:t>
      </w:r>
      <w:r w:rsidR="00FC64AF" w:rsidRPr="005352B6">
        <w:rPr>
          <w:sz w:val="26"/>
          <w:szCs w:val="26"/>
        </w:rPr>
        <w:t xml:space="preserve">недоимки, задолженности по пеням и штрафам </w:t>
      </w:r>
      <w:r w:rsidR="00FC64AF">
        <w:rPr>
          <w:sz w:val="26"/>
          <w:szCs w:val="26"/>
        </w:rPr>
        <w:t xml:space="preserve">                 </w:t>
      </w:r>
      <w:r w:rsidR="00FC64AF" w:rsidRPr="005352B6">
        <w:rPr>
          <w:sz w:val="26"/>
          <w:szCs w:val="26"/>
        </w:rPr>
        <w:t>по местным налогам</w:t>
      </w:r>
      <w:r w:rsidR="00FC64AF">
        <w:rPr>
          <w:sz w:val="26"/>
          <w:szCs w:val="26"/>
        </w:rPr>
        <w:t>:</w:t>
      </w:r>
    </w:p>
    <w:p w:rsidR="002E0D8B" w:rsidRDefault="00C76E46" w:rsidP="00DF29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E0D8B">
        <w:rPr>
          <w:sz w:val="26"/>
          <w:szCs w:val="26"/>
        </w:rPr>
        <w:t>истечение</w:t>
      </w:r>
      <w:r w:rsidR="002E0D8B" w:rsidRPr="005352B6">
        <w:rPr>
          <w:sz w:val="26"/>
          <w:szCs w:val="26"/>
        </w:rPr>
        <w:t xml:space="preserve"> установленного законодательством Российской Федерации о налогах и сборах срока принудительного взыскания</w:t>
      </w:r>
      <w:r w:rsidR="002E0D8B">
        <w:rPr>
          <w:sz w:val="26"/>
          <w:szCs w:val="26"/>
        </w:rPr>
        <w:t xml:space="preserve"> налога, сбора, пени, штрафа </w:t>
      </w:r>
      <w:r w:rsidR="00724367" w:rsidRPr="005352B6">
        <w:rPr>
          <w:sz w:val="26"/>
          <w:szCs w:val="26"/>
        </w:rPr>
        <w:t xml:space="preserve"> по </w:t>
      </w:r>
      <w:r w:rsidR="002E0D8B">
        <w:rPr>
          <w:sz w:val="26"/>
          <w:szCs w:val="26"/>
        </w:rPr>
        <w:t xml:space="preserve">отменным </w:t>
      </w:r>
      <w:r w:rsidR="00724367" w:rsidRPr="005352B6">
        <w:rPr>
          <w:sz w:val="26"/>
          <w:szCs w:val="26"/>
        </w:rPr>
        <w:t>местным налогам</w:t>
      </w:r>
      <w:r w:rsidR="002E0D8B">
        <w:rPr>
          <w:sz w:val="26"/>
          <w:szCs w:val="26"/>
        </w:rPr>
        <w:t xml:space="preserve"> (по обязательствам, возникшим до 01 января </w:t>
      </w:r>
      <w:r w:rsidR="00AF16EB">
        <w:rPr>
          <w:sz w:val="26"/>
          <w:szCs w:val="26"/>
        </w:rPr>
        <w:t xml:space="preserve">                       </w:t>
      </w:r>
      <w:r w:rsidR="002E0D8B">
        <w:rPr>
          <w:sz w:val="26"/>
          <w:szCs w:val="26"/>
        </w:rPr>
        <w:t>2006 года);</w:t>
      </w:r>
    </w:p>
    <w:p w:rsidR="00FC64AF" w:rsidRPr="005352B6" w:rsidRDefault="00C76E46" w:rsidP="00DF29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FC64A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C737CD">
        <w:rPr>
          <w:sz w:val="26"/>
          <w:szCs w:val="26"/>
        </w:rPr>
        <w:t>аличие задолженности по пеням по налогу на имущество физических лиц и земельному налогу с физических лиц, срок образования которых более трех лет, при отсутствии недоимки по налогу, за неуплату которого они начислены.</w:t>
      </w:r>
    </w:p>
    <w:p w:rsidR="007A2F68" w:rsidRDefault="00ED2E8B" w:rsidP="00DF29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737CD">
        <w:rPr>
          <w:sz w:val="26"/>
          <w:szCs w:val="26"/>
        </w:rPr>
        <w:t>Документами, подтверждаю</w:t>
      </w:r>
      <w:r w:rsidR="007A2F68">
        <w:rPr>
          <w:sz w:val="26"/>
          <w:szCs w:val="26"/>
        </w:rPr>
        <w:t>щ</w:t>
      </w:r>
      <w:r w:rsidR="00C737CD">
        <w:rPr>
          <w:sz w:val="26"/>
          <w:szCs w:val="26"/>
        </w:rPr>
        <w:t>ими</w:t>
      </w:r>
      <w:r w:rsidR="007A2F68">
        <w:rPr>
          <w:sz w:val="26"/>
          <w:szCs w:val="26"/>
        </w:rPr>
        <w:t xml:space="preserve"> </w:t>
      </w:r>
      <w:r w:rsidR="00D87D58">
        <w:rPr>
          <w:sz w:val="26"/>
          <w:szCs w:val="26"/>
        </w:rPr>
        <w:t xml:space="preserve">обстоятельства </w:t>
      </w:r>
      <w:r w:rsidR="007A2F68">
        <w:rPr>
          <w:sz w:val="26"/>
          <w:szCs w:val="26"/>
        </w:rPr>
        <w:t>признания безнадежными к взысканию недоимки, задолженности по пеням и штрафам по местным налогам, являются:</w:t>
      </w:r>
    </w:p>
    <w:p w:rsidR="001765C8" w:rsidRDefault="00C76E46" w:rsidP="00DF29E7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75420">
        <w:rPr>
          <w:sz w:val="26"/>
          <w:szCs w:val="26"/>
        </w:rPr>
        <w:t>п</w:t>
      </w:r>
      <w:r w:rsidR="007A2F68" w:rsidRPr="00375420">
        <w:rPr>
          <w:sz w:val="26"/>
          <w:szCs w:val="26"/>
        </w:rPr>
        <w:t>ри наличии основани</w:t>
      </w:r>
      <w:r w:rsidR="00850940" w:rsidRPr="00375420">
        <w:rPr>
          <w:sz w:val="26"/>
          <w:szCs w:val="26"/>
        </w:rPr>
        <w:t>я</w:t>
      </w:r>
      <w:r w:rsidRPr="00375420">
        <w:rPr>
          <w:sz w:val="26"/>
          <w:szCs w:val="26"/>
        </w:rPr>
        <w:t xml:space="preserve">, указанного в </w:t>
      </w:r>
      <w:r w:rsidR="00ED2E8B">
        <w:rPr>
          <w:sz w:val="26"/>
          <w:szCs w:val="26"/>
        </w:rPr>
        <w:t>под</w:t>
      </w:r>
      <w:r w:rsidR="007A2F68" w:rsidRPr="00375420">
        <w:rPr>
          <w:sz w:val="26"/>
          <w:szCs w:val="26"/>
        </w:rPr>
        <w:t>пункте 1</w:t>
      </w:r>
      <w:r w:rsidRPr="00375420">
        <w:rPr>
          <w:sz w:val="26"/>
          <w:szCs w:val="26"/>
        </w:rPr>
        <w:t xml:space="preserve"> </w:t>
      </w:r>
      <w:r w:rsidR="00ED2E8B">
        <w:rPr>
          <w:sz w:val="26"/>
          <w:szCs w:val="26"/>
        </w:rPr>
        <w:t>пункта</w:t>
      </w:r>
      <w:r w:rsidRPr="00375420">
        <w:rPr>
          <w:sz w:val="26"/>
          <w:szCs w:val="26"/>
        </w:rPr>
        <w:t xml:space="preserve"> 1 настоящего </w:t>
      </w:r>
      <w:r w:rsidR="00375420">
        <w:rPr>
          <w:sz w:val="26"/>
          <w:szCs w:val="26"/>
        </w:rPr>
        <w:t>Решения</w:t>
      </w:r>
      <w:r w:rsidR="001765C8">
        <w:rPr>
          <w:sz w:val="26"/>
          <w:szCs w:val="26"/>
        </w:rPr>
        <w:t>:</w:t>
      </w:r>
    </w:p>
    <w:p w:rsidR="00850940" w:rsidRPr="00375420" w:rsidRDefault="00850940" w:rsidP="001765C8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 w:rsidRPr="00375420">
        <w:rPr>
          <w:sz w:val="26"/>
          <w:szCs w:val="26"/>
        </w:rPr>
        <w:t xml:space="preserve">справка налогового органа по месту </w:t>
      </w:r>
      <w:r w:rsidR="00DF29E7" w:rsidRPr="00375420">
        <w:rPr>
          <w:sz w:val="26"/>
          <w:szCs w:val="26"/>
        </w:rPr>
        <w:t>учета организации (месту жительства физического лица (в том числе индивидуального предпринимателя) о суммах недоимки и з</w:t>
      </w:r>
      <w:r w:rsidR="001765C8">
        <w:rPr>
          <w:sz w:val="26"/>
          <w:szCs w:val="26"/>
        </w:rPr>
        <w:t>адолженности по пеням и штрафам</w:t>
      </w:r>
      <w:r w:rsidR="00AF16EB">
        <w:rPr>
          <w:sz w:val="26"/>
          <w:szCs w:val="26"/>
        </w:rPr>
        <w:t xml:space="preserve"> по отмененным местным налогам</w:t>
      </w:r>
      <w:r w:rsidR="001765C8">
        <w:rPr>
          <w:sz w:val="26"/>
          <w:szCs w:val="26"/>
        </w:rPr>
        <w:t>;</w:t>
      </w:r>
    </w:p>
    <w:p w:rsidR="001765C8" w:rsidRDefault="00375420" w:rsidP="00375420">
      <w:pPr>
        <w:pStyle w:val="a7"/>
        <w:numPr>
          <w:ilvl w:val="0"/>
          <w:numId w:val="1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765C8">
        <w:rPr>
          <w:sz w:val="26"/>
          <w:szCs w:val="26"/>
        </w:rPr>
        <w:t>ри наличии основания</w:t>
      </w:r>
      <w:r w:rsidR="00DF29E7" w:rsidRPr="00375420">
        <w:rPr>
          <w:sz w:val="26"/>
          <w:szCs w:val="26"/>
        </w:rPr>
        <w:t xml:space="preserve">, указанного в </w:t>
      </w:r>
      <w:r w:rsidR="00ED2E8B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пункте 2 </w:t>
      </w:r>
      <w:r w:rsidR="00ED2E8B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1 настоящего </w:t>
      </w:r>
      <w:r w:rsidR="00DF29E7" w:rsidRPr="00375420">
        <w:rPr>
          <w:sz w:val="26"/>
          <w:szCs w:val="26"/>
        </w:rPr>
        <w:t>Решения</w:t>
      </w:r>
      <w:r w:rsidR="001765C8">
        <w:rPr>
          <w:sz w:val="26"/>
          <w:szCs w:val="26"/>
        </w:rPr>
        <w:t>:</w:t>
      </w:r>
    </w:p>
    <w:p w:rsidR="00AF16EB" w:rsidRDefault="00AF16EB" w:rsidP="00AF16EB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AF16EB">
        <w:rPr>
          <w:sz w:val="26"/>
          <w:szCs w:val="26"/>
        </w:rPr>
        <w:t xml:space="preserve"> </w:t>
      </w:r>
      <w:r w:rsidRPr="00375420">
        <w:rPr>
          <w:sz w:val="26"/>
          <w:szCs w:val="26"/>
        </w:rPr>
        <w:t>справка налогового органа по месту жительства физического лица</w:t>
      </w:r>
      <w:r>
        <w:rPr>
          <w:sz w:val="26"/>
          <w:szCs w:val="26"/>
        </w:rPr>
        <w:t xml:space="preserve">, подтверждающая отсутствие </w:t>
      </w:r>
      <w:r w:rsidRPr="00375420">
        <w:rPr>
          <w:sz w:val="26"/>
          <w:szCs w:val="26"/>
        </w:rPr>
        <w:t xml:space="preserve"> </w:t>
      </w:r>
      <w:r>
        <w:rPr>
          <w:sz w:val="26"/>
          <w:szCs w:val="26"/>
        </w:rPr>
        <w:t>недоимки по соответствующему налогу;</w:t>
      </w:r>
    </w:p>
    <w:p w:rsidR="00375420" w:rsidRDefault="00AF16EB" w:rsidP="001765C8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F29E7" w:rsidRPr="00375420">
        <w:rPr>
          <w:sz w:val="26"/>
          <w:szCs w:val="26"/>
        </w:rPr>
        <w:t xml:space="preserve">справка налогового органа по месту жительства физического лица </w:t>
      </w:r>
      <w:r w:rsidR="00D87D58">
        <w:rPr>
          <w:sz w:val="26"/>
          <w:szCs w:val="26"/>
        </w:rPr>
        <w:t xml:space="preserve">                      </w:t>
      </w:r>
      <w:r w:rsidR="00DF29E7" w:rsidRPr="00375420">
        <w:rPr>
          <w:sz w:val="26"/>
          <w:szCs w:val="26"/>
        </w:rPr>
        <w:t xml:space="preserve">о суммах задолженности по пеням, срок образования которых более трех лет. </w:t>
      </w:r>
    </w:p>
    <w:p w:rsidR="00375420" w:rsidRDefault="00ED2E8B" w:rsidP="00375420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75420">
        <w:rPr>
          <w:sz w:val="26"/>
          <w:szCs w:val="26"/>
        </w:rPr>
        <w:t>Решение от 13 июля 2018 года № 527-Р «</w:t>
      </w:r>
      <w:r w:rsidR="00375420" w:rsidRPr="00375420">
        <w:rPr>
          <w:sz w:val="26"/>
          <w:szCs w:val="26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 w:rsidR="00375420">
        <w:rPr>
          <w:sz w:val="26"/>
          <w:szCs w:val="26"/>
        </w:rPr>
        <w:t>»</w:t>
      </w:r>
      <w:r w:rsidR="001765C8">
        <w:rPr>
          <w:sz w:val="26"/>
          <w:szCs w:val="26"/>
        </w:rPr>
        <w:t>, принятое решением Думы Партизанского городского округа от 13 июля 2020 года № 527,</w:t>
      </w:r>
      <w:r w:rsidR="00375420">
        <w:rPr>
          <w:sz w:val="26"/>
          <w:szCs w:val="26"/>
        </w:rPr>
        <w:t xml:space="preserve"> признать утратившим силу.</w:t>
      </w:r>
    </w:p>
    <w:p w:rsidR="007A4561" w:rsidRPr="005352B6" w:rsidRDefault="00ED2E8B" w:rsidP="000718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34DC5" w:rsidRPr="005352B6">
        <w:rPr>
          <w:sz w:val="26"/>
          <w:szCs w:val="26"/>
        </w:rPr>
        <w:t>Настоящее Решение подлежит официа</w:t>
      </w:r>
      <w:r w:rsidR="00704B24" w:rsidRPr="005352B6">
        <w:rPr>
          <w:sz w:val="26"/>
          <w:szCs w:val="26"/>
        </w:rPr>
        <w:t xml:space="preserve">льному опубликованию в газете </w:t>
      </w:r>
      <w:r w:rsidR="00654E0E" w:rsidRPr="005352B6">
        <w:rPr>
          <w:sz w:val="26"/>
          <w:szCs w:val="26"/>
        </w:rPr>
        <w:t>«</w:t>
      </w:r>
      <w:r w:rsidR="00534DC5" w:rsidRPr="005352B6">
        <w:rPr>
          <w:sz w:val="26"/>
          <w:szCs w:val="26"/>
        </w:rPr>
        <w:t>Вести»</w:t>
      </w:r>
      <w:r w:rsidR="003651A6" w:rsidRPr="005352B6">
        <w:rPr>
          <w:sz w:val="26"/>
          <w:szCs w:val="26"/>
        </w:rPr>
        <w:t xml:space="preserve">, </w:t>
      </w:r>
      <w:r w:rsidR="001427D0" w:rsidRPr="005352B6">
        <w:rPr>
          <w:sz w:val="26"/>
          <w:szCs w:val="26"/>
        </w:rPr>
        <w:t xml:space="preserve">вступает в силу </w:t>
      </w:r>
      <w:r w:rsidR="003651A6" w:rsidRPr="005352B6">
        <w:rPr>
          <w:sz w:val="26"/>
          <w:szCs w:val="26"/>
        </w:rPr>
        <w:t>со дня его официального опубликования (обнародования)</w:t>
      </w:r>
      <w:r w:rsidR="0089450E" w:rsidRPr="005352B6">
        <w:rPr>
          <w:sz w:val="26"/>
          <w:szCs w:val="26"/>
        </w:rPr>
        <w:t>.</w:t>
      </w:r>
    </w:p>
    <w:p w:rsidR="001427D0" w:rsidRPr="005352B6" w:rsidRDefault="001427D0" w:rsidP="00DF29E7">
      <w:pPr>
        <w:pStyle w:val="a7"/>
        <w:spacing w:line="360" w:lineRule="auto"/>
        <w:ind w:left="0" w:firstLine="426"/>
        <w:jc w:val="both"/>
        <w:rPr>
          <w:sz w:val="26"/>
          <w:szCs w:val="26"/>
        </w:rPr>
      </w:pPr>
    </w:p>
    <w:p w:rsidR="000718EE" w:rsidRDefault="000718EE" w:rsidP="00DF29E7">
      <w:pPr>
        <w:spacing w:line="360" w:lineRule="auto"/>
        <w:jc w:val="both"/>
        <w:rPr>
          <w:sz w:val="26"/>
          <w:szCs w:val="26"/>
        </w:rPr>
      </w:pPr>
    </w:p>
    <w:p w:rsidR="00A027C6" w:rsidRPr="005352B6" w:rsidRDefault="007A0ED7" w:rsidP="00DF29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34DC5" w:rsidRPr="005352B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34DC5" w:rsidRPr="005352B6">
        <w:rPr>
          <w:sz w:val="26"/>
          <w:szCs w:val="26"/>
        </w:rPr>
        <w:t xml:space="preserve"> Партизанского городского округа               </w:t>
      </w:r>
      <w:r w:rsidR="00E93BDF" w:rsidRPr="005352B6">
        <w:rPr>
          <w:sz w:val="26"/>
          <w:szCs w:val="26"/>
        </w:rPr>
        <w:t xml:space="preserve">          </w:t>
      </w:r>
      <w:r w:rsidR="007C58D1" w:rsidRPr="005352B6">
        <w:rPr>
          <w:sz w:val="26"/>
          <w:szCs w:val="26"/>
        </w:rPr>
        <w:t xml:space="preserve">        </w:t>
      </w:r>
      <w:r w:rsidR="00534DC5" w:rsidRPr="005352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534DC5" w:rsidRPr="00535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О.А. Бондарев</w:t>
      </w:r>
    </w:p>
    <w:p w:rsidR="007A4561" w:rsidRPr="005352B6" w:rsidRDefault="007A0ED7" w:rsidP="00DF29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450E" w:rsidRDefault="0089450E" w:rsidP="00DF29E7">
      <w:pPr>
        <w:spacing w:line="360" w:lineRule="auto"/>
        <w:jc w:val="both"/>
        <w:rPr>
          <w:sz w:val="26"/>
          <w:szCs w:val="26"/>
        </w:rPr>
      </w:pPr>
    </w:p>
    <w:p w:rsidR="007A0ED7" w:rsidRPr="005352B6" w:rsidRDefault="007A0ED7" w:rsidP="00DF29E7">
      <w:pPr>
        <w:spacing w:line="360" w:lineRule="auto"/>
        <w:jc w:val="both"/>
        <w:rPr>
          <w:sz w:val="26"/>
          <w:szCs w:val="26"/>
        </w:rPr>
      </w:pPr>
    </w:p>
    <w:p w:rsidR="000210CF" w:rsidRPr="00767009" w:rsidRDefault="00767009" w:rsidP="00DF29E7">
      <w:pPr>
        <w:spacing w:line="360" w:lineRule="auto"/>
        <w:jc w:val="both"/>
        <w:rPr>
          <w:sz w:val="26"/>
          <w:szCs w:val="26"/>
        </w:rPr>
      </w:pPr>
      <w:r w:rsidRPr="00767009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Pr="00767009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015A6A" w:rsidRPr="00767009">
        <w:rPr>
          <w:sz w:val="26"/>
          <w:szCs w:val="26"/>
        </w:rPr>
        <w:t xml:space="preserve">» </w:t>
      </w:r>
      <w:r w:rsidRPr="00767009">
        <w:rPr>
          <w:sz w:val="26"/>
          <w:szCs w:val="26"/>
        </w:rPr>
        <w:t>февраля</w:t>
      </w:r>
      <w:r w:rsidR="00015A6A" w:rsidRPr="00767009">
        <w:rPr>
          <w:sz w:val="26"/>
          <w:szCs w:val="26"/>
        </w:rPr>
        <w:t xml:space="preserve"> </w:t>
      </w:r>
      <w:r w:rsidR="00375420" w:rsidRPr="00767009">
        <w:rPr>
          <w:sz w:val="26"/>
          <w:szCs w:val="26"/>
        </w:rPr>
        <w:t>2021</w:t>
      </w:r>
      <w:r w:rsidR="00534DC5" w:rsidRPr="00767009">
        <w:rPr>
          <w:sz w:val="26"/>
          <w:szCs w:val="26"/>
        </w:rPr>
        <w:t xml:space="preserve"> года</w:t>
      </w:r>
    </w:p>
    <w:sectPr w:rsidR="000210CF" w:rsidRPr="00767009" w:rsidSect="00ED2E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8B" w:rsidRDefault="00ED2E8B" w:rsidP="001814C2">
      <w:r>
        <w:separator/>
      </w:r>
    </w:p>
  </w:endnote>
  <w:endnote w:type="continuationSeparator" w:id="0">
    <w:p w:rsidR="00ED2E8B" w:rsidRDefault="00ED2E8B" w:rsidP="0018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8B" w:rsidRDefault="00ED2E8B" w:rsidP="001814C2">
      <w:r>
        <w:separator/>
      </w:r>
    </w:p>
  </w:footnote>
  <w:footnote w:type="continuationSeparator" w:id="0">
    <w:p w:rsidR="00ED2E8B" w:rsidRDefault="00ED2E8B" w:rsidP="0018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9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2E8B" w:rsidRPr="00BB16A8" w:rsidRDefault="007C02E6">
        <w:pPr>
          <w:pStyle w:val="a9"/>
          <w:jc w:val="center"/>
          <w:rPr>
            <w:sz w:val="24"/>
            <w:szCs w:val="24"/>
          </w:rPr>
        </w:pPr>
        <w:r w:rsidRPr="00BB16A8">
          <w:rPr>
            <w:sz w:val="24"/>
            <w:szCs w:val="24"/>
          </w:rPr>
          <w:fldChar w:fldCharType="begin"/>
        </w:r>
        <w:r w:rsidR="00ED2E8B" w:rsidRPr="00BB16A8">
          <w:rPr>
            <w:sz w:val="24"/>
            <w:szCs w:val="24"/>
          </w:rPr>
          <w:instrText xml:space="preserve"> PAGE   \* MERGEFORMAT </w:instrText>
        </w:r>
        <w:r w:rsidRPr="00BB16A8">
          <w:rPr>
            <w:sz w:val="24"/>
            <w:szCs w:val="24"/>
          </w:rPr>
          <w:fldChar w:fldCharType="separate"/>
        </w:r>
        <w:r w:rsidR="00767009">
          <w:rPr>
            <w:noProof/>
            <w:sz w:val="24"/>
            <w:szCs w:val="24"/>
          </w:rPr>
          <w:t>2</w:t>
        </w:r>
        <w:r w:rsidRPr="00BB16A8">
          <w:rPr>
            <w:sz w:val="24"/>
            <w:szCs w:val="24"/>
          </w:rPr>
          <w:fldChar w:fldCharType="end"/>
        </w:r>
      </w:p>
    </w:sdtContent>
  </w:sdt>
  <w:p w:rsidR="00ED2E8B" w:rsidRDefault="00ED2E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B5A"/>
    <w:multiLevelType w:val="hybridMultilevel"/>
    <w:tmpl w:val="3F4E03BA"/>
    <w:lvl w:ilvl="0" w:tplc="B85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E1627D"/>
    <w:multiLevelType w:val="hybridMultilevel"/>
    <w:tmpl w:val="8308574E"/>
    <w:lvl w:ilvl="0" w:tplc="0374C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372D29"/>
    <w:multiLevelType w:val="hybridMultilevel"/>
    <w:tmpl w:val="697073FC"/>
    <w:lvl w:ilvl="0" w:tplc="50820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C22B8"/>
    <w:multiLevelType w:val="hybridMultilevel"/>
    <w:tmpl w:val="E7007012"/>
    <w:lvl w:ilvl="0" w:tplc="4994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5A78AF"/>
    <w:multiLevelType w:val="hybridMultilevel"/>
    <w:tmpl w:val="7980BB86"/>
    <w:lvl w:ilvl="0" w:tplc="E048A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67684"/>
    <w:multiLevelType w:val="multilevel"/>
    <w:tmpl w:val="DDF8FC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F9C5B93"/>
    <w:multiLevelType w:val="multilevel"/>
    <w:tmpl w:val="DC728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51B12E3E"/>
    <w:multiLevelType w:val="hybridMultilevel"/>
    <w:tmpl w:val="697073FC"/>
    <w:lvl w:ilvl="0" w:tplc="508205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E91620"/>
    <w:multiLevelType w:val="hybridMultilevel"/>
    <w:tmpl w:val="D0B41B54"/>
    <w:lvl w:ilvl="0" w:tplc="4AA62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384111"/>
    <w:multiLevelType w:val="hybridMultilevel"/>
    <w:tmpl w:val="1C1CAECA"/>
    <w:lvl w:ilvl="0" w:tplc="E06C09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FA2847"/>
    <w:multiLevelType w:val="hybridMultilevel"/>
    <w:tmpl w:val="302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34E87"/>
    <w:multiLevelType w:val="hybridMultilevel"/>
    <w:tmpl w:val="A330EFA0"/>
    <w:lvl w:ilvl="0" w:tplc="2AA0A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0D"/>
    <w:rsid w:val="00015A6A"/>
    <w:rsid w:val="000210CF"/>
    <w:rsid w:val="00031F5D"/>
    <w:rsid w:val="00032B81"/>
    <w:rsid w:val="00050A2D"/>
    <w:rsid w:val="0006421F"/>
    <w:rsid w:val="000718EE"/>
    <w:rsid w:val="00084ACF"/>
    <w:rsid w:val="00093A99"/>
    <w:rsid w:val="000A72EA"/>
    <w:rsid w:val="000B40E1"/>
    <w:rsid w:val="000E598B"/>
    <w:rsid w:val="000F3A62"/>
    <w:rsid w:val="000F4321"/>
    <w:rsid w:val="00116792"/>
    <w:rsid w:val="00117EDE"/>
    <w:rsid w:val="001257D2"/>
    <w:rsid w:val="00125D79"/>
    <w:rsid w:val="0013416B"/>
    <w:rsid w:val="001427D0"/>
    <w:rsid w:val="00144344"/>
    <w:rsid w:val="0015491C"/>
    <w:rsid w:val="001765C8"/>
    <w:rsid w:val="001814C2"/>
    <w:rsid w:val="0018344D"/>
    <w:rsid w:val="00195E93"/>
    <w:rsid w:val="001A5D2F"/>
    <w:rsid w:val="001E644F"/>
    <w:rsid w:val="0021037B"/>
    <w:rsid w:val="002342E9"/>
    <w:rsid w:val="002375EE"/>
    <w:rsid w:val="00260EED"/>
    <w:rsid w:val="00271961"/>
    <w:rsid w:val="00276B1E"/>
    <w:rsid w:val="00293BC4"/>
    <w:rsid w:val="002A429B"/>
    <w:rsid w:val="002B20F1"/>
    <w:rsid w:val="002B5184"/>
    <w:rsid w:val="002D322E"/>
    <w:rsid w:val="002E0D8B"/>
    <w:rsid w:val="0030463C"/>
    <w:rsid w:val="00333325"/>
    <w:rsid w:val="00336B50"/>
    <w:rsid w:val="00357DB6"/>
    <w:rsid w:val="003651A6"/>
    <w:rsid w:val="00372CBF"/>
    <w:rsid w:val="00375420"/>
    <w:rsid w:val="003816B2"/>
    <w:rsid w:val="00383B85"/>
    <w:rsid w:val="00386828"/>
    <w:rsid w:val="00397360"/>
    <w:rsid w:val="003A62D4"/>
    <w:rsid w:val="003C4342"/>
    <w:rsid w:val="003C528E"/>
    <w:rsid w:val="003F61A5"/>
    <w:rsid w:val="00413B64"/>
    <w:rsid w:val="00425AC1"/>
    <w:rsid w:val="00454514"/>
    <w:rsid w:val="00455A88"/>
    <w:rsid w:val="00462688"/>
    <w:rsid w:val="0047667D"/>
    <w:rsid w:val="00483A37"/>
    <w:rsid w:val="0049291A"/>
    <w:rsid w:val="004948F0"/>
    <w:rsid w:val="004B27F0"/>
    <w:rsid w:val="004C1BEB"/>
    <w:rsid w:val="004D16FA"/>
    <w:rsid w:val="004E15C7"/>
    <w:rsid w:val="004F6B39"/>
    <w:rsid w:val="00520AC1"/>
    <w:rsid w:val="00534DC5"/>
    <w:rsid w:val="005352B6"/>
    <w:rsid w:val="0054074F"/>
    <w:rsid w:val="00562970"/>
    <w:rsid w:val="00566907"/>
    <w:rsid w:val="00594BDA"/>
    <w:rsid w:val="005E7CBF"/>
    <w:rsid w:val="006461B1"/>
    <w:rsid w:val="00654E0E"/>
    <w:rsid w:val="0066527A"/>
    <w:rsid w:val="00670AE4"/>
    <w:rsid w:val="006821BC"/>
    <w:rsid w:val="006A2F7E"/>
    <w:rsid w:val="006D1EAC"/>
    <w:rsid w:val="006D5CB5"/>
    <w:rsid w:val="006D688E"/>
    <w:rsid w:val="006E4A0D"/>
    <w:rsid w:val="00704354"/>
    <w:rsid w:val="00704B24"/>
    <w:rsid w:val="00724367"/>
    <w:rsid w:val="00767009"/>
    <w:rsid w:val="007701CA"/>
    <w:rsid w:val="00792075"/>
    <w:rsid w:val="007A0ED7"/>
    <w:rsid w:val="007A2F68"/>
    <w:rsid w:val="007A4561"/>
    <w:rsid w:val="007A60E1"/>
    <w:rsid w:val="007C02E6"/>
    <w:rsid w:val="007C4AB7"/>
    <w:rsid w:val="007C58D1"/>
    <w:rsid w:val="007D41EB"/>
    <w:rsid w:val="007E55B4"/>
    <w:rsid w:val="00850667"/>
    <w:rsid w:val="00850940"/>
    <w:rsid w:val="0089450E"/>
    <w:rsid w:val="008A08A7"/>
    <w:rsid w:val="008C6B60"/>
    <w:rsid w:val="008F5E69"/>
    <w:rsid w:val="008F7652"/>
    <w:rsid w:val="0095507B"/>
    <w:rsid w:val="00981025"/>
    <w:rsid w:val="009B5D8B"/>
    <w:rsid w:val="009C5240"/>
    <w:rsid w:val="009C7890"/>
    <w:rsid w:val="009E1FFD"/>
    <w:rsid w:val="009E24C1"/>
    <w:rsid w:val="009E27ED"/>
    <w:rsid w:val="009E6807"/>
    <w:rsid w:val="009F6660"/>
    <w:rsid w:val="00A027C6"/>
    <w:rsid w:val="00A07675"/>
    <w:rsid w:val="00A13819"/>
    <w:rsid w:val="00A32D8F"/>
    <w:rsid w:val="00A45E92"/>
    <w:rsid w:val="00A47C5A"/>
    <w:rsid w:val="00A64A96"/>
    <w:rsid w:val="00A86A6F"/>
    <w:rsid w:val="00AB1053"/>
    <w:rsid w:val="00AD5A5A"/>
    <w:rsid w:val="00AF16EB"/>
    <w:rsid w:val="00B118AD"/>
    <w:rsid w:val="00B23430"/>
    <w:rsid w:val="00B37515"/>
    <w:rsid w:val="00B8533E"/>
    <w:rsid w:val="00B94036"/>
    <w:rsid w:val="00BA0FBE"/>
    <w:rsid w:val="00BB16A8"/>
    <w:rsid w:val="00BD06A2"/>
    <w:rsid w:val="00BD1E9E"/>
    <w:rsid w:val="00BE300C"/>
    <w:rsid w:val="00BE622A"/>
    <w:rsid w:val="00BE7D85"/>
    <w:rsid w:val="00C16A62"/>
    <w:rsid w:val="00C24756"/>
    <w:rsid w:val="00C737CD"/>
    <w:rsid w:val="00C76E46"/>
    <w:rsid w:val="00C90DA4"/>
    <w:rsid w:val="00CA1AFA"/>
    <w:rsid w:val="00CA61FB"/>
    <w:rsid w:val="00CB00D7"/>
    <w:rsid w:val="00CB0EF6"/>
    <w:rsid w:val="00CB3B81"/>
    <w:rsid w:val="00CC5B7E"/>
    <w:rsid w:val="00CD6434"/>
    <w:rsid w:val="00CE4FD3"/>
    <w:rsid w:val="00CE5E55"/>
    <w:rsid w:val="00CF6494"/>
    <w:rsid w:val="00D1361B"/>
    <w:rsid w:val="00D50849"/>
    <w:rsid w:val="00D52B3C"/>
    <w:rsid w:val="00D87D58"/>
    <w:rsid w:val="00DB1B55"/>
    <w:rsid w:val="00DE0BE0"/>
    <w:rsid w:val="00DE2308"/>
    <w:rsid w:val="00DF29E7"/>
    <w:rsid w:val="00DF32C2"/>
    <w:rsid w:val="00E0250B"/>
    <w:rsid w:val="00E47D79"/>
    <w:rsid w:val="00E658B9"/>
    <w:rsid w:val="00E81256"/>
    <w:rsid w:val="00E8343F"/>
    <w:rsid w:val="00E93BDF"/>
    <w:rsid w:val="00ED2E8B"/>
    <w:rsid w:val="00ED70E0"/>
    <w:rsid w:val="00EE4F81"/>
    <w:rsid w:val="00EF151E"/>
    <w:rsid w:val="00EF1719"/>
    <w:rsid w:val="00F1180E"/>
    <w:rsid w:val="00F447D4"/>
    <w:rsid w:val="00FB31AC"/>
    <w:rsid w:val="00FC5B16"/>
    <w:rsid w:val="00FC64AF"/>
    <w:rsid w:val="00FF11E3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4A0D"/>
    <w:pPr>
      <w:ind w:firstLine="624"/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6E4A0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533E"/>
    <w:pPr>
      <w:ind w:left="720"/>
      <w:contextualSpacing/>
    </w:pPr>
  </w:style>
  <w:style w:type="table" w:styleId="a8">
    <w:name w:val="Table Grid"/>
    <w:basedOn w:val="a1"/>
    <w:uiPriority w:val="59"/>
    <w:rsid w:val="00454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14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1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14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1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E2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2B8C-40FA-4821-B6E9-60E7B8DC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9</cp:revision>
  <cp:lastPrinted>2020-12-28T04:35:00Z</cp:lastPrinted>
  <dcterms:created xsi:type="dcterms:W3CDTF">2020-12-24T07:11:00Z</dcterms:created>
  <dcterms:modified xsi:type="dcterms:W3CDTF">2021-02-11T01:56:00Z</dcterms:modified>
</cp:coreProperties>
</file>