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69" w:rsidRDefault="001B0A69" w:rsidP="001B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Приложение № 1</w:t>
      </w:r>
    </w:p>
    <w:p w:rsidR="001B0A69" w:rsidRDefault="001B0A69" w:rsidP="001B0A69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  <w:r w:rsidR="00661B8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к Административному регламенту</w:t>
      </w:r>
    </w:p>
    <w:p w:rsidR="001B0A69" w:rsidRDefault="001B0A69" w:rsidP="001B0A69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</w:t>
      </w:r>
      <w:r w:rsidR="00661B8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по предоставлению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1B0A69" w:rsidRDefault="001B0A69" w:rsidP="001B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</w:t>
      </w:r>
      <w:r w:rsidR="00661B8B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услуги </w:t>
      </w:r>
      <w:r>
        <w:rPr>
          <w:rFonts w:ascii="Times New Roman" w:hAnsi="Times New Roman" w:cs="Times New Roman"/>
          <w:sz w:val="28"/>
          <w:szCs w:val="28"/>
        </w:rPr>
        <w:t>«Принятие решения о подготовке</w:t>
      </w:r>
    </w:p>
    <w:p w:rsidR="001B0A69" w:rsidRDefault="001B0A69" w:rsidP="001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61B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</w:p>
    <w:p w:rsidR="001B0A69" w:rsidRDefault="001B0A69" w:rsidP="001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61B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(проекта планировки территории и (или)</w:t>
      </w:r>
      <w:proofErr w:type="gramEnd"/>
    </w:p>
    <w:p w:rsidR="001B0A69" w:rsidRDefault="001B0A69" w:rsidP="001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61B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B0A69" w:rsidRDefault="001B0A69" w:rsidP="001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61B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физических или</w:t>
      </w:r>
    </w:p>
    <w:p w:rsidR="001B0A69" w:rsidRDefault="001B0A69" w:rsidP="001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61B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юридических лиц о подготовке</w:t>
      </w:r>
    </w:p>
    <w:p w:rsidR="001B0A69" w:rsidRDefault="001B0A69" w:rsidP="001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61B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территории»,</w:t>
      </w:r>
    </w:p>
    <w:p w:rsidR="001B0A69" w:rsidRDefault="001B0A69" w:rsidP="001B0A6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61B8B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1B0A69" w:rsidRDefault="001B0A69" w:rsidP="001B0A6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61B8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Партизанского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1B0A69" w:rsidRDefault="001B0A69" w:rsidP="001B0A6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61B8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округа </w:t>
      </w:r>
    </w:p>
    <w:p w:rsidR="001B0A69" w:rsidRDefault="00F62525" w:rsidP="001B0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23 января 2020 г. № 100-па</w:t>
      </w:r>
    </w:p>
    <w:p w:rsidR="001B0A69" w:rsidRDefault="001B0A69" w:rsidP="001B0A6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A69" w:rsidRDefault="001B0A69" w:rsidP="001B0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29 декабря 2004 года № 190-ФЗ «Градостроительный кодекс Российской Федерации»;</w:t>
      </w:r>
    </w:p>
    <w:p w:rsidR="001B0A69" w:rsidRDefault="001B0A69" w:rsidP="001B0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29.декабря 2004 года № 191-ФЗ «О введении в действие Градостроительного кодекса Российской Федерации»;</w:t>
      </w:r>
    </w:p>
    <w:p w:rsidR="001B0A69" w:rsidRDefault="001B0A69" w:rsidP="001B0A69">
      <w:pPr>
        <w:tabs>
          <w:tab w:val="left" w:pos="567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Федерации;</w:t>
      </w:r>
    </w:p>
    <w:p w:rsidR="001B0A69" w:rsidRDefault="001B0A69" w:rsidP="001B0A69">
      <w:pPr>
        <w:tabs>
          <w:tab w:val="left" w:pos="567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1B0A69" w:rsidRDefault="001B0A69" w:rsidP="001B0A69">
      <w:pPr>
        <w:tabs>
          <w:tab w:val="left" w:pos="567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13 ноября 1994 года № 51-ФЗ «Гражданский кодекс Российской Федерации»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Федеральный закон от 25 октября 2001 года № 136-ФЗ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Федерации»;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17 ноября 1995 года № 169-ФЗ «Об архитектурной деятельности в Российской Федерации»;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6 апреля 2011 года № 63-ФЗ «Об электронной подписи»;</w:t>
      </w:r>
    </w:p>
    <w:p w:rsidR="00661B8B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</w:t>
      </w:r>
      <w:r w:rsidR="00661B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66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66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66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403 от </w:t>
      </w:r>
      <w:r w:rsidR="0066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апреля      </w:t>
      </w:r>
    </w:p>
    <w:p w:rsidR="00661B8B" w:rsidRDefault="00661B8B" w:rsidP="00661B8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года «Об исчерпывающем перечне процедур в сфере жилищного строительства»;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от26 марта 2016 года      № 326 «О требованиях к предоставлению в электронной форме государственных и муниципальных услуг»;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9 июня 2016 года      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25 июня 2012 года  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22 декабря 2012 года № 1376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25 января 2013 года    № 33 «Об использовании простой электронной подписи при оказании государственных и муниципальных услуг»;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661B8B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Приморского края от 5 октября 2011 года         </w:t>
      </w:r>
    </w:p>
    <w:p w:rsidR="00661B8B" w:rsidRDefault="00661B8B" w:rsidP="00661B8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 </w:t>
      </w:r>
    </w:p>
    <w:p w:rsidR="001B0A69" w:rsidRDefault="001B0A69" w:rsidP="001B0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D213A" w:rsidRDefault="001B0A69" w:rsidP="007D5FB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16 мая 2011 года        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 w:rsidR="00CD213A">
        <w:rPr>
          <w:rFonts w:ascii="Times New Roman" w:hAnsi="Times New Roman" w:cs="Times New Roman"/>
          <w:sz w:val="28"/>
          <w:szCs w:val="28"/>
        </w:rPr>
        <w:t>тавления государственных услуг»;</w:t>
      </w:r>
    </w:p>
    <w:p w:rsidR="00CD213A" w:rsidRPr="00CD213A" w:rsidRDefault="00CD213A" w:rsidP="00CD21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3A">
        <w:rPr>
          <w:rStyle w:val="a6"/>
          <w:rFonts w:ascii="Times New Roman" w:hAnsi="Times New Roman" w:cs="Times New Roman"/>
          <w:b w:val="0"/>
          <w:sz w:val="28"/>
          <w:szCs w:val="28"/>
        </w:rPr>
        <w:t>- Постановление администрации Партизанского городского округа от 18 ноября 2019 г. № 213-па «О Порядке разработки и утверждения административных регламентов предоставления муниципальных услуг».</w:t>
      </w:r>
    </w:p>
    <w:p w:rsidR="00CD213A" w:rsidRPr="00CD213A" w:rsidRDefault="00CD213A" w:rsidP="007D5FB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D213A" w:rsidRPr="00CD213A" w:rsidSect="00661B8B">
          <w:pgSz w:w="11906" w:h="16838"/>
          <w:pgMar w:top="426" w:right="707" w:bottom="1135" w:left="1418" w:header="0" w:footer="708" w:gutter="0"/>
          <w:cols w:space="720"/>
        </w:sectPr>
      </w:pPr>
    </w:p>
    <w:p w:rsidR="001B0A69" w:rsidRDefault="001B0A69" w:rsidP="001B0A69">
      <w:pPr>
        <w:autoSpaceDE w:val="0"/>
        <w:autoSpaceDN w:val="0"/>
        <w:spacing w:before="360" w:after="480" w:line="240" w:lineRule="auto"/>
        <w:ind w:right="6237"/>
        <w:rPr>
          <w:rFonts w:ascii="Times New Roman" w:hAnsi="Times New Roman" w:cs="Times New Roman"/>
          <w:sz w:val="24"/>
          <w:szCs w:val="24"/>
        </w:rPr>
      </w:pPr>
    </w:p>
    <w:p w:rsidR="00575538" w:rsidRDefault="00575538"/>
    <w:sectPr w:rsidR="00575538" w:rsidSect="001B0A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A69"/>
    <w:rsid w:val="001B0A69"/>
    <w:rsid w:val="001D1EFD"/>
    <w:rsid w:val="002D5851"/>
    <w:rsid w:val="00364910"/>
    <w:rsid w:val="00575538"/>
    <w:rsid w:val="005C6D60"/>
    <w:rsid w:val="00661B8B"/>
    <w:rsid w:val="0078786C"/>
    <w:rsid w:val="007D3F09"/>
    <w:rsid w:val="007D5FBA"/>
    <w:rsid w:val="00B473F9"/>
    <w:rsid w:val="00CD213A"/>
    <w:rsid w:val="00D6487E"/>
    <w:rsid w:val="00E832FF"/>
    <w:rsid w:val="00F62525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A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0A6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B0A69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1B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B0A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1B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D2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F61E74393217C2573DD14E11EACD373F7864D3CF763A4596A2259AE8N6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6</cp:revision>
  <cp:lastPrinted>2019-11-20T06:48:00Z</cp:lastPrinted>
  <dcterms:created xsi:type="dcterms:W3CDTF">2019-11-13T02:49:00Z</dcterms:created>
  <dcterms:modified xsi:type="dcterms:W3CDTF">2020-01-23T23:53:00Z</dcterms:modified>
</cp:coreProperties>
</file>