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BC" w:rsidRDefault="00DA3028" w:rsidP="00DA3028">
      <w:pPr>
        <w:jc w:val="center"/>
        <w:rPr>
          <w:b/>
          <w:sz w:val="28"/>
          <w:szCs w:val="28"/>
        </w:rPr>
      </w:pPr>
      <w:r w:rsidRPr="00735B6B">
        <w:rPr>
          <w:b/>
          <w:sz w:val="28"/>
          <w:szCs w:val="28"/>
        </w:rPr>
        <w:t>И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Н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Ф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О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Р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М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А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Ц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И</w:t>
      </w:r>
      <w:r w:rsidRPr="00735B6B">
        <w:rPr>
          <w:rFonts w:ascii="Tw Cen MT Condensed" w:hAnsi="Tw Cen MT Condensed"/>
          <w:b/>
          <w:sz w:val="28"/>
          <w:szCs w:val="28"/>
        </w:rPr>
        <w:t xml:space="preserve"> </w:t>
      </w:r>
      <w:r w:rsidRPr="00735B6B">
        <w:rPr>
          <w:b/>
          <w:sz w:val="28"/>
          <w:szCs w:val="28"/>
        </w:rPr>
        <w:t>Я</w:t>
      </w:r>
      <w:r w:rsidR="00FF4959">
        <w:rPr>
          <w:b/>
          <w:sz w:val="28"/>
          <w:szCs w:val="28"/>
        </w:rPr>
        <w:t xml:space="preserve"> №</w:t>
      </w:r>
      <w:r w:rsidR="000B3007">
        <w:rPr>
          <w:b/>
          <w:sz w:val="28"/>
          <w:szCs w:val="28"/>
        </w:rPr>
        <w:t xml:space="preserve"> </w:t>
      </w:r>
      <w:r w:rsidR="002B059E">
        <w:rPr>
          <w:b/>
          <w:sz w:val="28"/>
          <w:szCs w:val="28"/>
        </w:rPr>
        <w:t>2</w:t>
      </w:r>
    </w:p>
    <w:p w:rsidR="00DA3028" w:rsidRPr="00734C33" w:rsidRDefault="00DA3028" w:rsidP="007B38BC">
      <w:pPr>
        <w:rPr>
          <w:rFonts w:ascii="Tw Cen MT Condensed" w:hAnsi="Tw Cen MT Condensed"/>
          <w:b/>
          <w:sz w:val="28"/>
          <w:szCs w:val="28"/>
        </w:rPr>
      </w:pPr>
    </w:p>
    <w:p w:rsidR="00DA3028" w:rsidRDefault="005C34E8" w:rsidP="00DA3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итогах работы по государственному управлению охраной труда в Партизанском городском округе за 20</w:t>
      </w:r>
      <w:r w:rsidR="00C62F02">
        <w:rPr>
          <w:b/>
          <w:sz w:val="28"/>
          <w:szCs w:val="28"/>
        </w:rPr>
        <w:t>2</w:t>
      </w:r>
      <w:r w:rsidR="004B3657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 год и задач</w:t>
      </w:r>
      <w:r w:rsidR="00BF0820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на 20</w:t>
      </w:r>
      <w:r w:rsidR="001D1A1D">
        <w:rPr>
          <w:b/>
          <w:sz w:val="28"/>
          <w:szCs w:val="28"/>
        </w:rPr>
        <w:t>2</w:t>
      </w:r>
      <w:r w:rsidR="004B36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год».</w:t>
      </w:r>
    </w:p>
    <w:p w:rsidR="00DA3028" w:rsidRPr="00735B6B" w:rsidRDefault="00DA3028" w:rsidP="00DA3028">
      <w:pPr>
        <w:jc w:val="center"/>
        <w:rPr>
          <w:rFonts w:ascii="Tw Cen MT Condensed" w:hAnsi="Tw Cen MT Condensed"/>
          <w:b/>
          <w:sz w:val="28"/>
          <w:szCs w:val="28"/>
        </w:rPr>
      </w:pPr>
    </w:p>
    <w:p w:rsidR="00DA3028" w:rsidRPr="008B5EFD" w:rsidRDefault="00734C33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E1429B">
        <w:rPr>
          <w:sz w:val="28"/>
          <w:szCs w:val="28"/>
        </w:rPr>
        <w:t>2</w:t>
      </w:r>
      <w:r w:rsidR="004B3657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п</w:t>
      </w:r>
      <w:r w:rsidR="00DA3028" w:rsidRPr="008B5EFD">
        <w:rPr>
          <w:sz w:val="28"/>
          <w:szCs w:val="28"/>
        </w:rPr>
        <w:t xml:space="preserve">о данным </w:t>
      </w:r>
      <w:r w:rsidR="00A0458C">
        <w:rPr>
          <w:sz w:val="28"/>
          <w:szCs w:val="28"/>
        </w:rPr>
        <w:t>государственных органов статистики и фондов, в Партизанском городском округе</w:t>
      </w:r>
      <w:r w:rsidR="00DA3028" w:rsidRPr="008B5EFD">
        <w:rPr>
          <w:sz w:val="28"/>
          <w:szCs w:val="28"/>
        </w:rPr>
        <w:t>:</w:t>
      </w:r>
    </w:p>
    <w:p w:rsidR="00DA3028" w:rsidRPr="008B5EFD" w:rsidRDefault="00DA3028" w:rsidP="00E1429B">
      <w:pPr>
        <w:spacing w:line="360" w:lineRule="auto"/>
        <w:ind w:firstLine="720"/>
        <w:jc w:val="both"/>
        <w:rPr>
          <w:sz w:val="28"/>
          <w:szCs w:val="28"/>
        </w:rPr>
      </w:pPr>
      <w:r w:rsidRPr="008B5EFD">
        <w:rPr>
          <w:sz w:val="28"/>
          <w:szCs w:val="28"/>
        </w:rPr>
        <w:t xml:space="preserve">- общая численность работающих в </w:t>
      </w:r>
      <w:proofErr w:type="gramStart"/>
      <w:r w:rsidRPr="008B5EFD">
        <w:rPr>
          <w:sz w:val="28"/>
          <w:szCs w:val="28"/>
        </w:rPr>
        <w:t>организациях</w:t>
      </w:r>
      <w:proofErr w:type="gramEnd"/>
      <w:r w:rsidRPr="008B5EFD">
        <w:rPr>
          <w:sz w:val="28"/>
          <w:szCs w:val="28"/>
        </w:rPr>
        <w:t xml:space="preserve"> </w:t>
      </w:r>
      <w:r w:rsidR="00A0458C">
        <w:rPr>
          <w:sz w:val="28"/>
          <w:szCs w:val="28"/>
        </w:rPr>
        <w:t xml:space="preserve">- </w:t>
      </w:r>
      <w:r w:rsidR="00DC7C00">
        <w:rPr>
          <w:sz w:val="28"/>
          <w:szCs w:val="28"/>
        </w:rPr>
        <w:t>6</w:t>
      </w:r>
      <w:r w:rsidR="004B3657">
        <w:rPr>
          <w:sz w:val="28"/>
          <w:szCs w:val="28"/>
        </w:rPr>
        <w:t>902</w:t>
      </w:r>
      <w:r w:rsidRPr="008B5EFD">
        <w:rPr>
          <w:sz w:val="28"/>
          <w:szCs w:val="28"/>
        </w:rPr>
        <w:t xml:space="preserve"> человек</w:t>
      </w:r>
      <w:r w:rsidR="004B3657">
        <w:rPr>
          <w:sz w:val="28"/>
          <w:szCs w:val="28"/>
        </w:rPr>
        <w:t>а</w:t>
      </w:r>
      <w:r w:rsidRPr="008B5EFD">
        <w:rPr>
          <w:sz w:val="28"/>
          <w:szCs w:val="28"/>
        </w:rPr>
        <w:t>,</w:t>
      </w:r>
    </w:p>
    <w:p w:rsidR="00DA3028" w:rsidRPr="008B5EFD" w:rsidRDefault="00DA3028" w:rsidP="00E1429B">
      <w:pPr>
        <w:spacing w:line="360" w:lineRule="auto"/>
        <w:ind w:firstLine="720"/>
        <w:jc w:val="both"/>
        <w:rPr>
          <w:sz w:val="28"/>
          <w:szCs w:val="28"/>
        </w:rPr>
      </w:pPr>
      <w:r w:rsidRPr="008B5EFD">
        <w:rPr>
          <w:sz w:val="28"/>
          <w:szCs w:val="28"/>
        </w:rPr>
        <w:t xml:space="preserve">- </w:t>
      </w:r>
      <w:r w:rsidR="00440032">
        <w:rPr>
          <w:sz w:val="28"/>
          <w:szCs w:val="28"/>
        </w:rPr>
        <w:t>количество</w:t>
      </w:r>
      <w:r w:rsidRPr="008B5EFD">
        <w:rPr>
          <w:sz w:val="28"/>
          <w:szCs w:val="28"/>
        </w:rPr>
        <w:t xml:space="preserve"> организаций </w:t>
      </w:r>
      <w:r w:rsidRPr="008B5EFD">
        <w:rPr>
          <w:rFonts w:cs="Tahoma"/>
          <w:sz w:val="28"/>
          <w:szCs w:val="28"/>
        </w:rPr>
        <w:t>различных форм собственности</w:t>
      </w:r>
      <w:r w:rsidR="00EB015E">
        <w:rPr>
          <w:rFonts w:cs="Tahoma"/>
          <w:sz w:val="28"/>
          <w:szCs w:val="28"/>
        </w:rPr>
        <w:t>, включая</w:t>
      </w:r>
      <w:r w:rsidR="00EB015E" w:rsidRPr="00EB015E">
        <w:rPr>
          <w:sz w:val="28"/>
          <w:szCs w:val="28"/>
        </w:rPr>
        <w:t xml:space="preserve"> </w:t>
      </w:r>
      <w:r w:rsidR="00EB015E" w:rsidRPr="008B5EFD">
        <w:rPr>
          <w:sz w:val="28"/>
          <w:szCs w:val="28"/>
        </w:rPr>
        <w:t>индивидуальных предпринимателей</w:t>
      </w:r>
      <w:r w:rsidR="00EB015E">
        <w:rPr>
          <w:sz w:val="28"/>
          <w:szCs w:val="28"/>
        </w:rPr>
        <w:t xml:space="preserve"> - работодателей</w:t>
      </w:r>
      <w:r w:rsidR="0004068F" w:rsidRPr="008B5EFD">
        <w:rPr>
          <w:sz w:val="28"/>
          <w:szCs w:val="28"/>
        </w:rPr>
        <w:t xml:space="preserve"> - </w:t>
      </w:r>
      <w:r w:rsidR="00440032">
        <w:rPr>
          <w:sz w:val="28"/>
          <w:szCs w:val="28"/>
        </w:rPr>
        <w:t>4</w:t>
      </w:r>
      <w:r w:rsidR="004B3657">
        <w:rPr>
          <w:sz w:val="28"/>
          <w:szCs w:val="28"/>
        </w:rPr>
        <w:t>77</w:t>
      </w:r>
      <w:r w:rsidRPr="008B5EFD">
        <w:rPr>
          <w:sz w:val="28"/>
          <w:szCs w:val="28"/>
        </w:rPr>
        <w:t>;</w:t>
      </w:r>
    </w:p>
    <w:p w:rsidR="0055534C" w:rsidRDefault="0055534C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10E">
        <w:rPr>
          <w:sz w:val="28"/>
          <w:szCs w:val="28"/>
        </w:rPr>
        <w:t xml:space="preserve">32 предприятия </w:t>
      </w:r>
      <w:r>
        <w:rPr>
          <w:sz w:val="28"/>
          <w:szCs w:val="28"/>
        </w:rPr>
        <w:t xml:space="preserve"> с количеством  работников выше 50 челов</w:t>
      </w:r>
      <w:r w:rsidR="004F410E">
        <w:rPr>
          <w:sz w:val="28"/>
          <w:szCs w:val="28"/>
        </w:rPr>
        <w:t>ек</w:t>
      </w:r>
      <w:r w:rsidR="00A0458C">
        <w:rPr>
          <w:sz w:val="28"/>
          <w:szCs w:val="28"/>
        </w:rPr>
        <w:t>;</w:t>
      </w:r>
    </w:p>
    <w:p w:rsidR="003E7A2E" w:rsidRDefault="003E7A2E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C33">
        <w:rPr>
          <w:sz w:val="28"/>
          <w:szCs w:val="28"/>
        </w:rPr>
        <w:t>о</w:t>
      </w:r>
      <w:r w:rsidR="00734C33" w:rsidRPr="00734C33">
        <w:rPr>
          <w:sz w:val="28"/>
          <w:szCs w:val="28"/>
        </w:rPr>
        <w:t>бщее количество рабочих мест в организациях и у работодателей - индивидуальных предпринимателей, зарегистрированных на территории муниципального образования</w:t>
      </w:r>
      <w:r w:rsidR="00A0458C">
        <w:rPr>
          <w:sz w:val="28"/>
          <w:szCs w:val="28"/>
        </w:rPr>
        <w:t xml:space="preserve">– </w:t>
      </w:r>
      <w:r w:rsidR="004B3657">
        <w:rPr>
          <w:sz w:val="28"/>
          <w:szCs w:val="28"/>
        </w:rPr>
        <w:t>3419</w:t>
      </w:r>
      <w:r w:rsidR="00075C20">
        <w:rPr>
          <w:sz w:val="28"/>
          <w:szCs w:val="28"/>
        </w:rPr>
        <w:t xml:space="preserve">, из них </w:t>
      </w:r>
      <w:r w:rsidR="004B3657">
        <w:rPr>
          <w:sz w:val="28"/>
          <w:szCs w:val="28"/>
        </w:rPr>
        <w:t>816</w:t>
      </w:r>
      <w:r w:rsidR="00075C20">
        <w:rPr>
          <w:sz w:val="28"/>
          <w:szCs w:val="28"/>
        </w:rPr>
        <w:t xml:space="preserve"> </w:t>
      </w:r>
      <w:r w:rsidR="00440032">
        <w:rPr>
          <w:sz w:val="28"/>
          <w:szCs w:val="28"/>
        </w:rPr>
        <w:t xml:space="preserve"> - </w:t>
      </w:r>
      <w:r w:rsidR="00075C20">
        <w:rPr>
          <w:sz w:val="28"/>
          <w:szCs w:val="28"/>
        </w:rPr>
        <w:t>рабочи</w:t>
      </w:r>
      <w:r w:rsidR="00440032">
        <w:rPr>
          <w:sz w:val="28"/>
          <w:szCs w:val="28"/>
        </w:rPr>
        <w:t>е</w:t>
      </w:r>
      <w:r w:rsidR="00075C20">
        <w:rPr>
          <w:sz w:val="28"/>
          <w:szCs w:val="28"/>
        </w:rPr>
        <w:t xml:space="preserve"> мест</w:t>
      </w:r>
      <w:r w:rsidR="00440032">
        <w:rPr>
          <w:sz w:val="28"/>
          <w:szCs w:val="28"/>
        </w:rPr>
        <w:t>а</w:t>
      </w:r>
      <w:r w:rsidR="00075C20">
        <w:rPr>
          <w:sz w:val="28"/>
          <w:szCs w:val="28"/>
        </w:rPr>
        <w:t xml:space="preserve"> с вредными условиями труда.</w:t>
      </w:r>
    </w:p>
    <w:p w:rsidR="00EA24AF" w:rsidRDefault="00440032" w:rsidP="00E1429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приоритетами </w:t>
      </w:r>
      <w:r w:rsidR="00DC7C00">
        <w:rPr>
          <w:sz w:val="28"/>
          <w:szCs w:val="28"/>
        </w:rPr>
        <w:t>в области охраны труда</w:t>
      </w:r>
      <w:r>
        <w:rPr>
          <w:sz w:val="28"/>
          <w:szCs w:val="28"/>
        </w:rPr>
        <w:t xml:space="preserve"> явля</w:t>
      </w:r>
      <w:r w:rsidR="00DC7C00">
        <w:rPr>
          <w:sz w:val="28"/>
          <w:szCs w:val="28"/>
        </w:rPr>
        <w:t>ю</w:t>
      </w:r>
      <w:r>
        <w:rPr>
          <w:sz w:val="28"/>
          <w:szCs w:val="28"/>
        </w:rPr>
        <w:t>тся реализация работодателем комплекса мероприятий, направленных на создание безопасных условий труда, обеспечения здоровья работников на рабочих местах, а также профилактику  и предупреждение производственного травматизма и профессиональной заболеваемости.</w:t>
      </w:r>
    </w:p>
    <w:p w:rsidR="00104348" w:rsidRDefault="00075C20" w:rsidP="00075C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429B">
        <w:rPr>
          <w:sz w:val="28"/>
          <w:szCs w:val="28"/>
        </w:rPr>
        <w:t xml:space="preserve"> 202</w:t>
      </w:r>
      <w:r w:rsidR="004B3657">
        <w:rPr>
          <w:sz w:val="28"/>
          <w:szCs w:val="28"/>
        </w:rPr>
        <w:t>3</w:t>
      </w:r>
      <w:r w:rsidR="00E1429B">
        <w:rPr>
          <w:sz w:val="28"/>
          <w:szCs w:val="28"/>
        </w:rPr>
        <w:t xml:space="preserve"> году </w:t>
      </w:r>
      <w:r w:rsidR="00440032">
        <w:rPr>
          <w:sz w:val="28"/>
          <w:szCs w:val="28"/>
        </w:rPr>
        <w:t>осуществлялась работа по государственному управлению охраной труда, оказанию методической помощи работодателям Партизанского городского округа для</w:t>
      </w:r>
      <w:r w:rsidR="00104348">
        <w:rPr>
          <w:sz w:val="28"/>
          <w:szCs w:val="28"/>
        </w:rPr>
        <w:t xml:space="preserve"> выполнения ими мероприятий, направленных на создание безопасных условий труда.</w:t>
      </w:r>
    </w:p>
    <w:p w:rsidR="004B3657" w:rsidRDefault="004B3657" w:rsidP="00075C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4 государственные экспертизы условий труда, из них -2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проверки правильности предоставления работникам гарантий и компенсаций и 2 – в целях проверки фактических условий труда работников.</w:t>
      </w:r>
    </w:p>
    <w:p w:rsidR="004B3657" w:rsidRDefault="004B3657" w:rsidP="00075C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Проведено 6 проверок по соблюдению работодателями трудового законодательства в сфере охраны труда, 5 проверок проведены в рамках ведомственного контроля и 1 проверка – с прокуратурой города.</w:t>
      </w:r>
    </w:p>
    <w:p w:rsidR="00075C20" w:rsidRDefault="00104348" w:rsidP="00075C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Продолжилась</w:t>
      </w:r>
      <w:r w:rsidR="00E1429B">
        <w:rPr>
          <w:sz w:val="28"/>
          <w:szCs w:val="28"/>
        </w:rPr>
        <w:t xml:space="preserve"> работа по организации и проведению специальной оце</w:t>
      </w:r>
      <w:r w:rsidR="00075C20">
        <w:rPr>
          <w:sz w:val="28"/>
          <w:szCs w:val="28"/>
        </w:rPr>
        <w:t>нки условий труда</w:t>
      </w:r>
      <w:r>
        <w:rPr>
          <w:sz w:val="28"/>
          <w:szCs w:val="28"/>
        </w:rPr>
        <w:t xml:space="preserve"> (далее – СОУТ)</w:t>
      </w:r>
      <w:r w:rsidR="00075C20">
        <w:rPr>
          <w:sz w:val="28"/>
          <w:szCs w:val="28"/>
        </w:rPr>
        <w:t>,</w:t>
      </w:r>
      <w:r w:rsidR="00E1429B">
        <w:rPr>
          <w:sz w:val="28"/>
          <w:szCs w:val="28"/>
        </w:rPr>
        <w:t xml:space="preserve"> </w:t>
      </w:r>
      <w:r w:rsidR="00DC7C00">
        <w:rPr>
          <w:sz w:val="28"/>
          <w:szCs w:val="28"/>
        </w:rPr>
        <w:t>2</w:t>
      </w:r>
      <w:r w:rsidR="004B3657">
        <w:rPr>
          <w:sz w:val="28"/>
          <w:szCs w:val="28"/>
        </w:rPr>
        <w:t>4</w:t>
      </w:r>
      <w:r w:rsidR="00E1429B">
        <w:rPr>
          <w:sz w:val="28"/>
          <w:szCs w:val="28"/>
        </w:rPr>
        <w:t xml:space="preserve"> организаци</w:t>
      </w:r>
      <w:r w:rsidR="004B3657">
        <w:rPr>
          <w:sz w:val="28"/>
          <w:szCs w:val="28"/>
        </w:rPr>
        <w:t>и</w:t>
      </w:r>
      <w:r w:rsidR="00E1429B">
        <w:rPr>
          <w:sz w:val="28"/>
          <w:szCs w:val="28"/>
        </w:rPr>
        <w:t xml:space="preserve"> </w:t>
      </w:r>
      <w:r w:rsidR="00075C20">
        <w:rPr>
          <w:sz w:val="28"/>
          <w:szCs w:val="28"/>
        </w:rPr>
        <w:t xml:space="preserve">завершили работу по </w:t>
      </w:r>
      <w:r w:rsidR="00075C20">
        <w:rPr>
          <w:sz w:val="28"/>
          <w:szCs w:val="28"/>
        </w:rPr>
        <w:lastRenderedPageBreak/>
        <w:t xml:space="preserve">проведению СОУТ на </w:t>
      </w:r>
      <w:r w:rsidR="004B3657">
        <w:rPr>
          <w:sz w:val="28"/>
          <w:szCs w:val="28"/>
        </w:rPr>
        <w:t>368</w:t>
      </w:r>
      <w:r w:rsidR="00075C20">
        <w:rPr>
          <w:sz w:val="28"/>
          <w:szCs w:val="28"/>
        </w:rPr>
        <w:t xml:space="preserve"> рабочих местах.</w:t>
      </w:r>
      <w:r>
        <w:rPr>
          <w:sz w:val="28"/>
          <w:szCs w:val="28"/>
        </w:rPr>
        <w:t xml:space="preserve"> </w:t>
      </w:r>
      <w:r w:rsidR="004B3657">
        <w:rPr>
          <w:sz w:val="28"/>
          <w:szCs w:val="28"/>
        </w:rPr>
        <w:t>С учетом пятилетней периодичности проведения СОУТ это 71% от всех рабочих мест, на которых необходимо провести СОУТ.</w:t>
      </w:r>
    </w:p>
    <w:p w:rsidR="003B5432" w:rsidRPr="003B5432" w:rsidRDefault="00E1429B" w:rsidP="003B5432">
      <w:pPr>
        <w:pStyle w:val="ConsPlusTitle"/>
        <w:spacing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B5432">
        <w:rPr>
          <w:rFonts w:ascii="Times New Roman" w:hAnsi="Times New Roman" w:cs="Times New Roman"/>
          <w:b w:val="0"/>
          <w:sz w:val="28"/>
          <w:szCs w:val="28"/>
        </w:rPr>
        <w:t>В течение года осуществлялась координация работ в части систематического обучения по охране труда работодателей, индивидуальных предприни</w:t>
      </w:r>
      <w:r w:rsidR="00BC35F2" w:rsidRPr="003B5432">
        <w:rPr>
          <w:rFonts w:ascii="Times New Roman" w:hAnsi="Times New Roman" w:cs="Times New Roman"/>
          <w:b w:val="0"/>
          <w:sz w:val="28"/>
          <w:szCs w:val="28"/>
        </w:rPr>
        <w:t>мателей, работников организаций</w:t>
      </w:r>
      <w:r w:rsidR="003B5432" w:rsidRPr="003B543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3B5432">
        <w:rPr>
          <w:rFonts w:ascii="Times New Roman" w:hAnsi="Times New Roman" w:cs="Times New Roman"/>
          <w:b w:val="0"/>
          <w:sz w:val="28"/>
          <w:szCs w:val="28"/>
        </w:rPr>
        <w:t xml:space="preserve">В связи с вступлением в силу с </w:t>
      </w:r>
      <w:r w:rsidR="003B5432" w:rsidRPr="003B54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 сентября 2022 года постановлени</w:t>
      </w:r>
      <w:r w:rsidR="003B54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</w:t>
      </w:r>
      <w:r w:rsidR="003B5432" w:rsidRPr="003B54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Правительства от  24.12.2021 № 2464 «</w:t>
      </w:r>
      <w:r w:rsidR="003B5432" w:rsidRPr="003B5432">
        <w:rPr>
          <w:rFonts w:ascii="Times New Roman" w:hAnsi="Times New Roman" w:cs="Times New Roman"/>
          <w:b w:val="0"/>
          <w:sz w:val="28"/>
          <w:szCs w:val="28"/>
        </w:rPr>
        <w:t>О ПОРЯДКЕ ОБУЧЕНИЯ ПО ОХРАНЕ ТРУДА И ПРОВЕРКИ ЗНАНИЯ ТРЕБОВАНИЙ ОХРАНЫ ТРУДА»</w:t>
      </w:r>
      <w:r w:rsidR="003B5432">
        <w:rPr>
          <w:rFonts w:ascii="Times New Roman" w:hAnsi="Times New Roman" w:cs="Times New Roman"/>
          <w:b w:val="0"/>
          <w:sz w:val="28"/>
          <w:szCs w:val="28"/>
        </w:rPr>
        <w:t>, количество обученных работников в 2023 году сократилось, т.к. согласно новому Порядку работодатель не может проводить обучение своих работников, не исполнив всех требований Порядка.</w:t>
      </w:r>
      <w:proofErr w:type="gramEnd"/>
      <w:r w:rsidR="003B5432">
        <w:rPr>
          <w:rFonts w:ascii="Times New Roman" w:hAnsi="Times New Roman" w:cs="Times New Roman"/>
          <w:b w:val="0"/>
          <w:sz w:val="28"/>
          <w:szCs w:val="28"/>
        </w:rPr>
        <w:t xml:space="preserve"> Всего в 2023 году было обучено в лицензированных учебных центрах 1629 работников. С учетом трехгодичной периодичности обучения, 95% работников предприятий города – обучены.</w:t>
      </w:r>
    </w:p>
    <w:p w:rsidR="00E1429B" w:rsidRDefault="00BC35F2" w:rsidP="00E1429B">
      <w:pPr>
        <w:spacing w:line="360" w:lineRule="auto"/>
        <w:ind w:firstLine="851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="00003A3F" w:rsidRPr="000A6501">
        <w:rPr>
          <w:color w:val="333333"/>
          <w:sz w:val="28"/>
          <w:szCs w:val="28"/>
        </w:rPr>
        <w:t>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  <w:r w:rsidR="003B5432">
        <w:rPr>
          <w:color w:val="333333"/>
          <w:sz w:val="28"/>
          <w:szCs w:val="28"/>
        </w:rPr>
        <w:t xml:space="preserve"> </w:t>
      </w:r>
      <w:r w:rsidR="000157B7">
        <w:rPr>
          <w:color w:val="333333"/>
          <w:sz w:val="28"/>
          <w:szCs w:val="28"/>
        </w:rPr>
        <w:t>11 организаций города в проше</w:t>
      </w:r>
      <w:r w:rsidR="00994AE4">
        <w:rPr>
          <w:color w:val="333333"/>
          <w:sz w:val="28"/>
          <w:szCs w:val="28"/>
        </w:rPr>
        <w:t>дшем году разработали программу, всего программу имеют 126 организаций.</w:t>
      </w:r>
    </w:p>
    <w:p w:rsidR="000157B7" w:rsidRDefault="000157B7" w:rsidP="00E1429B">
      <w:pPr>
        <w:spacing w:line="360" w:lineRule="auto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574476">
        <w:rPr>
          <w:color w:val="333333"/>
          <w:sz w:val="28"/>
          <w:szCs w:val="28"/>
        </w:rPr>
        <w:t xml:space="preserve">ценка профессиональных рисков -  </w:t>
      </w:r>
      <w:r>
        <w:rPr>
          <w:color w:val="333333"/>
          <w:sz w:val="28"/>
          <w:szCs w:val="28"/>
        </w:rPr>
        <w:t>это</w:t>
      </w:r>
      <w:r w:rsidR="00574476">
        <w:rPr>
          <w:color w:val="333333"/>
          <w:sz w:val="28"/>
          <w:szCs w:val="28"/>
        </w:rPr>
        <w:t xml:space="preserve">  одна из превентивных мер по сокращению производственного травматизма и профессиональной заболеваемости. На сегодняшний день </w:t>
      </w:r>
      <w:r>
        <w:rPr>
          <w:color w:val="333333"/>
          <w:sz w:val="28"/>
          <w:szCs w:val="28"/>
        </w:rPr>
        <w:t>77</w:t>
      </w:r>
      <w:r w:rsidR="00574476">
        <w:rPr>
          <w:color w:val="333333"/>
          <w:sz w:val="28"/>
          <w:szCs w:val="28"/>
        </w:rPr>
        <w:t xml:space="preserve"> организаци</w:t>
      </w:r>
      <w:r>
        <w:rPr>
          <w:color w:val="333333"/>
          <w:sz w:val="28"/>
          <w:szCs w:val="28"/>
        </w:rPr>
        <w:t>й</w:t>
      </w:r>
      <w:r w:rsidR="00574476">
        <w:rPr>
          <w:color w:val="333333"/>
          <w:sz w:val="28"/>
          <w:szCs w:val="28"/>
        </w:rPr>
        <w:t xml:space="preserve">  провели оценку </w:t>
      </w:r>
      <w:proofErr w:type="spellStart"/>
      <w:r w:rsidR="00574476">
        <w:rPr>
          <w:color w:val="333333"/>
          <w:sz w:val="28"/>
          <w:szCs w:val="28"/>
        </w:rPr>
        <w:t>профрисков</w:t>
      </w:r>
      <w:proofErr w:type="spellEnd"/>
      <w:r w:rsidR="00574476">
        <w:rPr>
          <w:color w:val="333333"/>
          <w:sz w:val="28"/>
          <w:szCs w:val="28"/>
        </w:rPr>
        <w:t xml:space="preserve">. Это всего  </w:t>
      </w:r>
      <w:r>
        <w:rPr>
          <w:color w:val="333333"/>
          <w:sz w:val="28"/>
          <w:szCs w:val="28"/>
        </w:rPr>
        <w:t>16</w:t>
      </w:r>
      <w:r w:rsidR="00574476">
        <w:rPr>
          <w:color w:val="333333"/>
          <w:sz w:val="28"/>
          <w:szCs w:val="28"/>
        </w:rPr>
        <w:t xml:space="preserve">% от </w:t>
      </w:r>
      <w:r w:rsidR="00C373E1">
        <w:rPr>
          <w:color w:val="333333"/>
          <w:sz w:val="28"/>
          <w:szCs w:val="28"/>
        </w:rPr>
        <w:t xml:space="preserve">общего </w:t>
      </w:r>
      <w:r w:rsidR="00574476">
        <w:rPr>
          <w:color w:val="333333"/>
          <w:sz w:val="28"/>
          <w:szCs w:val="28"/>
        </w:rPr>
        <w:t xml:space="preserve">числа организаций города. </w:t>
      </w:r>
      <w:r>
        <w:rPr>
          <w:color w:val="333333"/>
          <w:sz w:val="28"/>
          <w:szCs w:val="28"/>
        </w:rPr>
        <w:t xml:space="preserve">Проверки в </w:t>
      </w:r>
      <w:proofErr w:type="gramStart"/>
      <w:r>
        <w:rPr>
          <w:color w:val="333333"/>
          <w:sz w:val="28"/>
          <w:szCs w:val="28"/>
        </w:rPr>
        <w:t>рамках</w:t>
      </w:r>
      <w:proofErr w:type="gramEnd"/>
      <w:r>
        <w:rPr>
          <w:color w:val="333333"/>
          <w:sz w:val="28"/>
          <w:szCs w:val="28"/>
        </w:rPr>
        <w:t xml:space="preserve"> ведомственного контроля позволяют влиять на разработку оценки </w:t>
      </w:r>
      <w:proofErr w:type="spellStart"/>
      <w:r>
        <w:rPr>
          <w:color w:val="333333"/>
          <w:sz w:val="28"/>
          <w:szCs w:val="28"/>
        </w:rPr>
        <w:t>профрисков</w:t>
      </w:r>
      <w:proofErr w:type="spellEnd"/>
      <w:r>
        <w:rPr>
          <w:color w:val="333333"/>
          <w:sz w:val="28"/>
          <w:szCs w:val="28"/>
        </w:rPr>
        <w:t xml:space="preserve"> в подведомственных учреждениях, а вот с городскими организациями, у</w:t>
      </w:r>
      <w:r w:rsidR="00C373E1">
        <w:rPr>
          <w:color w:val="333333"/>
          <w:sz w:val="28"/>
          <w:szCs w:val="28"/>
        </w:rPr>
        <w:t>читывая</w:t>
      </w:r>
      <w:r>
        <w:rPr>
          <w:color w:val="333333"/>
          <w:sz w:val="28"/>
          <w:szCs w:val="28"/>
        </w:rPr>
        <w:t xml:space="preserve"> уменьшение проверок трудового законодательства в сфере охраны труда прокуратурой и инспекцией труда, данная работа проводится слабее. Хочется надеяться на добросовестность руководителей в </w:t>
      </w:r>
      <w:proofErr w:type="gramStart"/>
      <w:r>
        <w:rPr>
          <w:color w:val="333333"/>
          <w:sz w:val="28"/>
          <w:szCs w:val="28"/>
        </w:rPr>
        <w:t>исполнении</w:t>
      </w:r>
      <w:proofErr w:type="gramEnd"/>
      <w:r>
        <w:rPr>
          <w:color w:val="333333"/>
          <w:sz w:val="28"/>
          <w:szCs w:val="28"/>
        </w:rPr>
        <w:t xml:space="preserve">  статьи 218 Трудового Кодекса Российской Федерации.</w:t>
      </w:r>
    </w:p>
    <w:p w:rsidR="00E1429B" w:rsidRDefault="00E1429B" w:rsidP="00E142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Продолжая работу по внедрению и распространению лучших корпоративных</w:t>
      </w:r>
      <w:r w:rsidR="00D2151D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,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ПГО были размещены </w:t>
      </w:r>
      <w:r w:rsidR="00906CC6">
        <w:rPr>
          <w:sz w:val="28"/>
          <w:szCs w:val="28"/>
        </w:rPr>
        <w:t>128</w:t>
      </w:r>
      <w:r>
        <w:rPr>
          <w:sz w:val="28"/>
          <w:szCs w:val="28"/>
        </w:rPr>
        <w:t xml:space="preserve"> публикаци</w:t>
      </w:r>
      <w:r w:rsidR="00003A3F">
        <w:rPr>
          <w:sz w:val="28"/>
          <w:szCs w:val="28"/>
        </w:rPr>
        <w:t>й</w:t>
      </w:r>
      <w:r>
        <w:rPr>
          <w:sz w:val="28"/>
          <w:szCs w:val="28"/>
        </w:rPr>
        <w:t xml:space="preserve"> по вопросам охраны труда и </w:t>
      </w:r>
      <w:r w:rsidR="00906CC6">
        <w:rPr>
          <w:sz w:val="28"/>
          <w:szCs w:val="28"/>
        </w:rPr>
        <w:t>7</w:t>
      </w:r>
      <w:r>
        <w:rPr>
          <w:sz w:val="28"/>
          <w:szCs w:val="28"/>
        </w:rPr>
        <w:t xml:space="preserve"> публикаци</w:t>
      </w:r>
      <w:r w:rsidR="00906CC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2151D">
        <w:rPr>
          <w:sz w:val="28"/>
          <w:szCs w:val="28"/>
        </w:rPr>
        <w:t xml:space="preserve"> - </w:t>
      </w:r>
      <w:r>
        <w:rPr>
          <w:sz w:val="28"/>
          <w:szCs w:val="28"/>
        </w:rPr>
        <w:t>в средствах массовой информации.</w:t>
      </w:r>
    </w:p>
    <w:p w:rsidR="00633462" w:rsidRDefault="00633462" w:rsidP="00466E3E">
      <w:pPr>
        <w:pStyle w:val="rtejustify"/>
        <w:spacing w:before="0" w:beforeAutospacing="0" w:after="0" w:afterAutospacing="0" w:line="360" w:lineRule="auto"/>
        <w:ind w:firstLine="851"/>
        <w:rPr>
          <w:color w:val="414141"/>
          <w:sz w:val="28"/>
          <w:szCs w:val="28"/>
          <w:shd w:val="clear" w:color="auto" w:fill="FFFFFF"/>
        </w:rPr>
      </w:pPr>
      <w:r>
        <w:rPr>
          <w:color w:val="414141"/>
          <w:sz w:val="28"/>
          <w:szCs w:val="28"/>
          <w:shd w:val="clear" w:color="auto" w:fill="FFFFFF"/>
        </w:rPr>
        <w:t>Огромное внимание государство уделяет работе с молодежью, в том числе по вопросам безопасности и охраны труда.</w:t>
      </w:r>
    </w:p>
    <w:p w:rsidR="00906CC6" w:rsidRDefault="00906CC6" w:rsidP="00466E3E">
      <w:pPr>
        <w:pStyle w:val="rtejustify"/>
        <w:spacing w:before="0" w:beforeAutospacing="0" w:after="0" w:afterAutospacing="0" w:line="360" w:lineRule="auto"/>
        <w:ind w:firstLine="851"/>
        <w:rPr>
          <w:sz w:val="28"/>
        </w:rPr>
      </w:pPr>
      <w:r>
        <w:rPr>
          <w:color w:val="414141"/>
          <w:sz w:val="28"/>
          <w:szCs w:val="28"/>
          <w:shd w:val="clear" w:color="auto" w:fill="FFFFFF"/>
        </w:rPr>
        <w:t xml:space="preserve">На основании постановления администрации Партизанского городского округа от </w:t>
      </w:r>
      <w:r>
        <w:rPr>
          <w:sz w:val="28"/>
        </w:rPr>
        <w:t xml:space="preserve">21.07.2021    № 1294-па   </w:t>
      </w:r>
      <w:proofErr w:type="gramStart"/>
      <w:r>
        <w:rPr>
          <w:sz w:val="28"/>
        </w:rPr>
        <w:t>проведен</w:t>
      </w:r>
      <w:proofErr w:type="gramEnd"/>
      <w:r>
        <w:rPr>
          <w:sz w:val="28"/>
        </w:rPr>
        <w:t xml:space="preserve"> конкурс детского рисунка «Охрана труда глазами детей».</w:t>
      </w:r>
    </w:p>
    <w:p w:rsidR="00C373E1" w:rsidRDefault="00C373E1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прошлого года п</w:t>
      </w:r>
      <w:r w:rsidR="00070F97">
        <w:rPr>
          <w:sz w:val="28"/>
          <w:szCs w:val="28"/>
        </w:rPr>
        <w:t>роводилась работа</w:t>
      </w:r>
      <w:r w:rsidR="00E1429B">
        <w:rPr>
          <w:sz w:val="28"/>
          <w:szCs w:val="28"/>
        </w:rPr>
        <w:t xml:space="preserve"> по выполнению Плана мероприятий по формированию и популяризации культуры безопасного труда среди мо</w:t>
      </w:r>
      <w:r w:rsidR="00651CF3">
        <w:rPr>
          <w:sz w:val="28"/>
          <w:szCs w:val="28"/>
        </w:rPr>
        <w:t>лодежи. В рамках указанных мероприятий  организации среднего профессионального образования проводили встречи учащихся со специалистами охраны труда  предприятий города, которые наглядно демонстрировали используемые в своей  работе методы и меры безопасности труда. Также были организованы экскурсии на предприятия с передовым опытом по внедрению культуры безопасности труда. В дошкольных учреждениях проводились конкурсы детского рисунка, посвященные вопросам безопасности труда, познавательные игры на запоминание и применение основ без</w:t>
      </w:r>
      <w:r w:rsidR="00597413">
        <w:rPr>
          <w:sz w:val="28"/>
          <w:szCs w:val="28"/>
        </w:rPr>
        <w:t>опасности, беседы, уроки осторо</w:t>
      </w:r>
      <w:r w:rsidR="00651CF3">
        <w:rPr>
          <w:sz w:val="28"/>
          <w:szCs w:val="28"/>
        </w:rPr>
        <w:t xml:space="preserve">жности и сохранения здоровья среди дошкольников. </w:t>
      </w:r>
    </w:p>
    <w:p w:rsidR="000C6BFD" w:rsidRDefault="00C373E1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администрации, в рамках Всемирного дня охраны труда были проведены обучающие занятия по безопасности жизни и здоровья детей с показом обучающих фильмов в детских садах № </w:t>
      </w:r>
      <w:r w:rsidR="00906CC6">
        <w:rPr>
          <w:sz w:val="28"/>
          <w:szCs w:val="28"/>
        </w:rPr>
        <w:t>6</w:t>
      </w:r>
      <w:r>
        <w:rPr>
          <w:sz w:val="28"/>
          <w:szCs w:val="28"/>
        </w:rPr>
        <w:t xml:space="preserve"> и № </w:t>
      </w:r>
      <w:r w:rsidR="00906CC6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633462" w:rsidRDefault="00633462" w:rsidP="00633462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поручением Минтруда России от 28.11.2018 № 15-1/В3221 по формированию и популяризации культуры безопасного труда среди молодёжи, в рамках проведения краевого молодёжного марафона «24</w:t>
      </w:r>
      <w:r w:rsidRPr="004543CD">
        <w:rPr>
          <w:sz w:val="28"/>
          <w:szCs w:val="28"/>
        </w:rPr>
        <w:t>/</w:t>
      </w:r>
      <w:r>
        <w:rPr>
          <w:sz w:val="28"/>
          <w:szCs w:val="28"/>
        </w:rPr>
        <w:t xml:space="preserve">7 – у безопасности нет выходных» с октября по ноябрь 2023 года в учебных заведениях среднего и среднего профессионального образования </w:t>
      </w:r>
      <w:r>
        <w:rPr>
          <w:sz w:val="28"/>
          <w:szCs w:val="28"/>
        </w:rPr>
        <w:lastRenderedPageBreak/>
        <w:t xml:space="preserve">Партизанского городского округа были проведены классные часы с учащимися и студентами. </w:t>
      </w:r>
      <w:proofErr w:type="gramEnd"/>
    </w:p>
    <w:p w:rsidR="00633462" w:rsidRDefault="00633462" w:rsidP="0063346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всех школах города старшеклассникам были показаны фильмы</w:t>
      </w:r>
      <w:r w:rsidRPr="00304232">
        <w:rPr>
          <w:sz w:val="28"/>
          <w:szCs w:val="28"/>
        </w:rPr>
        <w:t xml:space="preserve"> </w:t>
      </w:r>
      <w:r>
        <w:rPr>
          <w:sz w:val="28"/>
          <w:szCs w:val="28"/>
        </w:rPr>
        <w:t>об основах охраны труда и безопасности жизни подростков, проведены викторины по пожарной безопасности и правилам поведения на воде.</w:t>
      </w:r>
    </w:p>
    <w:p w:rsidR="00633462" w:rsidRDefault="00633462" w:rsidP="0063346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классных часах в учреждениях среднего профессионального образования ребятам были </w:t>
      </w:r>
      <w:proofErr w:type="gramStart"/>
      <w:r>
        <w:rPr>
          <w:sz w:val="28"/>
          <w:szCs w:val="28"/>
        </w:rPr>
        <w:t>показаны фильмы об основах охраны труда и травматизме  на производстве и проведены</w:t>
      </w:r>
      <w:proofErr w:type="gramEnd"/>
      <w:r>
        <w:rPr>
          <w:sz w:val="28"/>
          <w:szCs w:val="28"/>
        </w:rPr>
        <w:t xml:space="preserve"> беседы о собственной безопасности и безопасности на производстве. Всего в </w:t>
      </w:r>
      <w:proofErr w:type="gramStart"/>
      <w:r>
        <w:rPr>
          <w:sz w:val="28"/>
          <w:szCs w:val="28"/>
        </w:rPr>
        <w:t>марафоне</w:t>
      </w:r>
      <w:proofErr w:type="gramEnd"/>
      <w:r>
        <w:rPr>
          <w:sz w:val="28"/>
          <w:szCs w:val="28"/>
        </w:rPr>
        <w:t xml:space="preserve"> участвовали ученики 10 и 11 классов  8 школ города и студенты 2-х колледжей.</w:t>
      </w:r>
    </w:p>
    <w:p w:rsidR="00633462" w:rsidRDefault="00633462" w:rsidP="0063346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2023 года главным специалистом комиссии по делам несовершеннолетних администрации ПГО А.А. </w:t>
      </w:r>
      <w:proofErr w:type="spellStart"/>
      <w:r>
        <w:rPr>
          <w:sz w:val="28"/>
          <w:szCs w:val="28"/>
        </w:rPr>
        <w:t>Коробченко</w:t>
      </w:r>
      <w:proofErr w:type="spellEnd"/>
      <w:r>
        <w:rPr>
          <w:sz w:val="28"/>
          <w:szCs w:val="28"/>
        </w:rPr>
        <w:t xml:space="preserve">  совместно  с главным специалистом по государственному управлению охраной труда администрации  К.В. Грязновой были организованы уроки безопасности и о правилах поведения в новогодние каникулы в 3, 9 и 11 классах средней школы  № 3 г. Партизанска. Ребятам были показаны слайды «Безопасный новый год», проведена беседа о безопасности жизни детей, а также в 11 классе коснулись темы охраны труда на производстве.</w:t>
      </w:r>
    </w:p>
    <w:p w:rsidR="00633462" w:rsidRDefault="00633462" w:rsidP="0063346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месячника, посвященного Всемирному дню охраны труда со стороны администрац</w:t>
      </w:r>
      <w:r w:rsidR="00262FFC">
        <w:rPr>
          <w:sz w:val="28"/>
          <w:szCs w:val="28"/>
        </w:rPr>
        <w:t xml:space="preserve">ии Партизанского городского округа и Партизанского муниципального района  были организованы совместные экскурсии специалистов по охране труда в Локомотивное депо  - Партизанск и </w:t>
      </w:r>
      <w:proofErr w:type="spellStart"/>
      <w:r w:rsidR="00262FFC">
        <w:rPr>
          <w:sz w:val="28"/>
          <w:szCs w:val="28"/>
        </w:rPr>
        <w:t>Екатериновский</w:t>
      </w:r>
      <w:proofErr w:type="spellEnd"/>
      <w:r w:rsidR="00262FFC">
        <w:rPr>
          <w:sz w:val="28"/>
          <w:szCs w:val="28"/>
        </w:rPr>
        <w:t xml:space="preserve"> </w:t>
      </w:r>
      <w:proofErr w:type="gramStart"/>
      <w:r w:rsidR="00262FFC">
        <w:rPr>
          <w:sz w:val="28"/>
          <w:szCs w:val="28"/>
        </w:rPr>
        <w:t>детский</w:t>
      </w:r>
      <w:proofErr w:type="gramEnd"/>
      <w:r w:rsidR="00262FFC">
        <w:rPr>
          <w:sz w:val="28"/>
          <w:szCs w:val="28"/>
        </w:rPr>
        <w:t xml:space="preserve"> дом.</w:t>
      </w:r>
    </w:p>
    <w:p w:rsidR="00262FFC" w:rsidRDefault="00262FFC" w:rsidP="0063346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был проведен Круглый стол с представителями малых и микро-предприятий города.</w:t>
      </w:r>
    </w:p>
    <w:p w:rsidR="00262FFC" w:rsidRDefault="00262FFC" w:rsidP="00262FF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ООО «ЦЭММ» была организована экскурсия студентов многопрофильного колледжа с целью </w:t>
      </w:r>
      <w:r w:rsidRPr="00262FFC">
        <w:rPr>
          <w:sz w:val="28"/>
          <w:szCs w:val="28"/>
        </w:rPr>
        <w:t xml:space="preserve">ознакомления на практике с работой сварщика, </w:t>
      </w:r>
      <w:proofErr w:type="gramStart"/>
      <w:r w:rsidRPr="00262FFC">
        <w:rPr>
          <w:sz w:val="28"/>
          <w:szCs w:val="28"/>
        </w:rPr>
        <w:t>понять</w:t>
      </w:r>
      <w:proofErr w:type="gramEnd"/>
      <w:r w:rsidRPr="00262FFC">
        <w:rPr>
          <w:sz w:val="28"/>
          <w:szCs w:val="28"/>
        </w:rPr>
        <w:t xml:space="preserve"> как выстроена здесь система охраны труда сварщика, чем занимается предприятие, какие станки имеются, как они работают, какие изделия выпускают.</w:t>
      </w:r>
    </w:p>
    <w:p w:rsidR="00262FFC" w:rsidRDefault="00262FFC" w:rsidP="00262FF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завершении мероприятий в рамках Месячника на стадионе «Шахтер» был проведен физкультурно-оздоровительный фестиваль  по сдаче норм ГТО работниками предприятий города.</w:t>
      </w:r>
    </w:p>
    <w:p w:rsidR="00633462" w:rsidRPr="00FA652D" w:rsidRDefault="00633462" w:rsidP="00633462">
      <w:pPr>
        <w:pStyle w:val="rtejustify"/>
        <w:spacing w:before="0" w:beforeAutospacing="0" w:after="0" w:afterAutospacing="0" w:line="360" w:lineRule="auto"/>
        <w:ind w:firstLine="851"/>
        <w:rPr>
          <w:color w:val="333333"/>
          <w:sz w:val="28"/>
          <w:szCs w:val="28"/>
        </w:rPr>
      </w:pPr>
      <w:r>
        <w:rPr>
          <w:color w:val="414141"/>
          <w:sz w:val="28"/>
          <w:szCs w:val="28"/>
          <w:shd w:val="clear" w:color="auto" w:fill="FFFFFF"/>
        </w:rPr>
        <w:t>С</w:t>
      </w:r>
      <w:r w:rsidRPr="00FA652D">
        <w:rPr>
          <w:color w:val="414141"/>
          <w:sz w:val="28"/>
          <w:szCs w:val="28"/>
          <w:shd w:val="clear" w:color="auto" w:fill="FFFFFF"/>
        </w:rPr>
        <w:t xml:space="preserve"> целью </w:t>
      </w:r>
      <w:r>
        <w:rPr>
          <w:color w:val="414141"/>
          <w:sz w:val="28"/>
          <w:szCs w:val="28"/>
          <w:shd w:val="clear" w:color="auto" w:fill="FFFFFF"/>
        </w:rPr>
        <w:t>популяризации вопросов</w:t>
      </w:r>
      <w:r w:rsidRPr="00FA652D">
        <w:rPr>
          <w:color w:val="414141"/>
          <w:sz w:val="28"/>
          <w:szCs w:val="28"/>
          <w:shd w:val="clear" w:color="auto" w:fill="FFFFFF"/>
        </w:rPr>
        <w:t xml:space="preserve"> охраны труда, повышения эффективности системы государственного управления охраной труда, активизации профилактической работы по предупреждению производственного травматизма и профессиональной заболеваемости в организациях, а также привлечения общественного внимания к важности решения вопросов обеспечения безопасных условий труда на рабочих местах</w:t>
      </w:r>
      <w:r>
        <w:rPr>
          <w:color w:val="414141"/>
          <w:sz w:val="28"/>
          <w:szCs w:val="28"/>
          <w:shd w:val="clear" w:color="auto" w:fill="FFFFFF"/>
        </w:rPr>
        <w:t xml:space="preserve"> проводятся конкурсы по охране труда. </w:t>
      </w:r>
      <w:r>
        <w:rPr>
          <w:sz w:val="28"/>
        </w:rPr>
        <w:t xml:space="preserve">Постановлением администрации Партизанского городского округа от 24.07.2023 г.     №1127-па  </w:t>
      </w:r>
      <w:proofErr w:type="gramStart"/>
      <w:r>
        <w:rPr>
          <w:sz w:val="28"/>
        </w:rPr>
        <w:t>проведен</w:t>
      </w:r>
      <w:proofErr w:type="gramEnd"/>
      <w:r>
        <w:rPr>
          <w:sz w:val="28"/>
        </w:rPr>
        <w:t xml:space="preserve"> конкурс на лучшую постановку работы в области охраны труда среди предприятий </w:t>
      </w:r>
      <w:r w:rsidR="00262FFC">
        <w:rPr>
          <w:sz w:val="28"/>
        </w:rPr>
        <w:t>П</w:t>
      </w:r>
      <w:r>
        <w:rPr>
          <w:sz w:val="28"/>
        </w:rPr>
        <w:t xml:space="preserve">артизанского городского округа, участие в конкурсе приняли 15 организаций.     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По плану работы межведомственной комиссии по охране труда</w:t>
      </w:r>
      <w:r w:rsidR="0043683C">
        <w:rPr>
          <w:sz w:val="28"/>
          <w:szCs w:val="28"/>
        </w:rPr>
        <w:t xml:space="preserve"> был</w:t>
      </w:r>
      <w:r w:rsidR="000C6BFD">
        <w:rPr>
          <w:sz w:val="28"/>
          <w:szCs w:val="28"/>
        </w:rPr>
        <w:t>и</w:t>
      </w:r>
      <w:r w:rsidR="0043683C">
        <w:rPr>
          <w:sz w:val="28"/>
          <w:szCs w:val="28"/>
        </w:rPr>
        <w:t xml:space="preserve"> проведены 4 заседания МВК,</w:t>
      </w:r>
      <w:r>
        <w:rPr>
          <w:sz w:val="28"/>
          <w:szCs w:val="28"/>
        </w:rPr>
        <w:t xml:space="preserve"> </w:t>
      </w:r>
      <w:r w:rsidR="0043683C">
        <w:rPr>
          <w:sz w:val="28"/>
          <w:szCs w:val="28"/>
        </w:rPr>
        <w:t>н</w:t>
      </w:r>
      <w:r>
        <w:rPr>
          <w:sz w:val="28"/>
          <w:szCs w:val="28"/>
        </w:rPr>
        <w:t>а заседаниях был</w:t>
      </w:r>
      <w:r w:rsidR="00597413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</w:t>
      </w:r>
      <w:r w:rsidR="000C6BFD">
        <w:rPr>
          <w:sz w:val="28"/>
          <w:szCs w:val="28"/>
        </w:rPr>
        <w:t>о</w:t>
      </w:r>
      <w:r>
        <w:rPr>
          <w:sz w:val="28"/>
          <w:szCs w:val="28"/>
        </w:rPr>
        <w:t xml:space="preserve"> 1</w:t>
      </w:r>
      <w:r w:rsidR="00262FFC">
        <w:rPr>
          <w:sz w:val="28"/>
          <w:szCs w:val="28"/>
        </w:rPr>
        <w:t>2</w:t>
      </w:r>
      <w:r w:rsidR="0043683C">
        <w:rPr>
          <w:sz w:val="28"/>
          <w:szCs w:val="28"/>
        </w:rPr>
        <w:t xml:space="preserve"> вопросов соглас</w:t>
      </w:r>
      <w:r w:rsidR="00262FFC">
        <w:rPr>
          <w:sz w:val="28"/>
          <w:szCs w:val="28"/>
        </w:rPr>
        <w:t>но плану</w:t>
      </w:r>
      <w:r w:rsidR="0043683C">
        <w:rPr>
          <w:sz w:val="28"/>
          <w:szCs w:val="28"/>
        </w:rPr>
        <w:t>.</w:t>
      </w:r>
    </w:p>
    <w:p w:rsidR="00755999" w:rsidRDefault="000C6BFD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62FFC">
        <w:rPr>
          <w:sz w:val="28"/>
          <w:szCs w:val="28"/>
        </w:rPr>
        <w:t>соответствии с планом</w:t>
      </w:r>
      <w:r w:rsidR="00755999">
        <w:rPr>
          <w:sz w:val="28"/>
          <w:szCs w:val="28"/>
        </w:rPr>
        <w:t xml:space="preserve"> работы координационного совета специалистов, проведены </w:t>
      </w:r>
      <w:r w:rsidR="00262FFC">
        <w:rPr>
          <w:sz w:val="28"/>
          <w:szCs w:val="28"/>
        </w:rPr>
        <w:t>5</w:t>
      </w:r>
      <w:r w:rsidR="00755999">
        <w:rPr>
          <w:sz w:val="28"/>
          <w:szCs w:val="28"/>
        </w:rPr>
        <w:t xml:space="preserve"> заседани</w:t>
      </w:r>
      <w:r w:rsidR="00262FFC">
        <w:rPr>
          <w:sz w:val="28"/>
          <w:szCs w:val="28"/>
        </w:rPr>
        <w:t>й</w:t>
      </w:r>
      <w:r w:rsidR="00755999">
        <w:rPr>
          <w:sz w:val="28"/>
          <w:szCs w:val="28"/>
        </w:rPr>
        <w:t xml:space="preserve"> совета, </w:t>
      </w:r>
      <w:r w:rsidR="00262FFC">
        <w:rPr>
          <w:sz w:val="28"/>
          <w:szCs w:val="28"/>
        </w:rPr>
        <w:t>3</w:t>
      </w:r>
      <w:r w:rsidR="00755999">
        <w:rPr>
          <w:sz w:val="28"/>
          <w:szCs w:val="28"/>
        </w:rPr>
        <w:t xml:space="preserve"> из которых проведен</w:t>
      </w:r>
      <w:r w:rsidR="00262FFC">
        <w:rPr>
          <w:sz w:val="28"/>
          <w:szCs w:val="28"/>
        </w:rPr>
        <w:t>ы</w:t>
      </w:r>
      <w:r w:rsidR="00755999">
        <w:rPr>
          <w:sz w:val="28"/>
          <w:szCs w:val="28"/>
        </w:rPr>
        <w:t xml:space="preserve"> с выездом на предприяти</w:t>
      </w:r>
      <w:r w:rsidR="00262FFC">
        <w:rPr>
          <w:sz w:val="28"/>
          <w:szCs w:val="28"/>
        </w:rPr>
        <w:t>я.</w:t>
      </w:r>
    </w:p>
    <w:p w:rsidR="00E1429B" w:rsidRDefault="00E1429B" w:rsidP="006F09C1">
      <w:pPr>
        <w:pStyle w:val="ConsPlusNormal"/>
        <w:spacing w:line="360" w:lineRule="auto"/>
        <w:ind w:firstLine="540"/>
        <w:jc w:val="both"/>
        <w:rPr>
          <w:rStyle w:val="a9"/>
          <w:sz w:val="28"/>
          <w:szCs w:val="28"/>
        </w:rPr>
      </w:pPr>
      <w:r w:rsidRPr="006733BF">
        <w:rPr>
          <w:rFonts w:ascii="Times New Roman" w:hAnsi="Times New Roman" w:cs="Times New Roman"/>
          <w:sz w:val="28"/>
          <w:szCs w:val="28"/>
        </w:rPr>
        <w:t xml:space="preserve">Проводилась работа в </w:t>
      </w:r>
      <w:proofErr w:type="gramStart"/>
      <w:r w:rsidRPr="006733B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6733BF">
        <w:rPr>
          <w:rFonts w:ascii="Times New Roman" w:hAnsi="Times New Roman" w:cs="Times New Roman"/>
          <w:sz w:val="28"/>
          <w:szCs w:val="28"/>
        </w:rPr>
        <w:t xml:space="preserve"> города  по обеспечению и  созданию функционирования системы управле</w:t>
      </w:r>
      <w:r w:rsidR="00262FFC">
        <w:rPr>
          <w:rFonts w:ascii="Times New Roman" w:hAnsi="Times New Roman" w:cs="Times New Roman"/>
          <w:sz w:val="28"/>
          <w:szCs w:val="28"/>
        </w:rPr>
        <w:t>ния охраной труда</w:t>
      </w:r>
      <w:r w:rsidRPr="006733BF">
        <w:rPr>
          <w:rFonts w:ascii="Times New Roman" w:hAnsi="Times New Roman" w:cs="Times New Roman"/>
          <w:sz w:val="28"/>
          <w:szCs w:val="28"/>
        </w:rPr>
        <w:t xml:space="preserve">. </w:t>
      </w:r>
      <w:r w:rsidRPr="006733BF">
        <w:rPr>
          <w:rStyle w:val="a9"/>
          <w:rFonts w:ascii="Times New Roman" w:hAnsi="Times New Roman" w:cs="Times New Roman"/>
          <w:sz w:val="28"/>
          <w:szCs w:val="28"/>
        </w:rPr>
        <w:t xml:space="preserve">В течение года </w:t>
      </w:r>
      <w:r w:rsidR="00262FFC">
        <w:rPr>
          <w:rStyle w:val="a9"/>
          <w:rFonts w:ascii="Times New Roman" w:hAnsi="Times New Roman" w:cs="Times New Roman"/>
          <w:sz w:val="28"/>
          <w:szCs w:val="28"/>
        </w:rPr>
        <w:t>работодателям и специалистам</w:t>
      </w:r>
      <w:r w:rsidRPr="006733BF">
        <w:rPr>
          <w:rStyle w:val="a9"/>
          <w:rFonts w:ascii="Times New Roman" w:hAnsi="Times New Roman" w:cs="Times New Roman"/>
          <w:sz w:val="28"/>
          <w:szCs w:val="28"/>
        </w:rPr>
        <w:t xml:space="preserve"> по </w:t>
      </w:r>
      <w:r w:rsidR="00262FFC">
        <w:rPr>
          <w:rStyle w:val="a9"/>
          <w:rFonts w:ascii="Times New Roman" w:hAnsi="Times New Roman" w:cs="Times New Roman"/>
          <w:sz w:val="28"/>
          <w:szCs w:val="28"/>
        </w:rPr>
        <w:t xml:space="preserve">вопросам </w:t>
      </w:r>
      <w:r w:rsidRPr="006733BF">
        <w:rPr>
          <w:rStyle w:val="a9"/>
          <w:rFonts w:ascii="Times New Roman" w:hAnsi="Times New Roman" w:cs="Times New Roman"/>
          <w:sz w:val="28"/>
          <w:szCs w:val="28"/>
        </w:rPr>
        <w:t>охран</w:t>
      </w:r>
      <w:r w:rsidR="00262FFC">
        <w:rPr>
          <w:rStyle w:val="a9"/>
          <w:rFonts w:ascii="Times New Roman" w:hAnsi="Times New Roman" w:cs="Times New Roman"/>
          <w:sz w:val="28"/>
          <w:szCs w:val="28"/>
        </w:rPr>
        <w:t>ы</w:t>
      </w:r>
      <w:r w:rsidRPr="006733BF">
        <w:rPr>
          <w:rStyle w:val="a9"/>
          <w:rFonts w:ascii="Times New Roman" w:hAnsi="Times New Roman" w:cs="Times New Roman"/>
          <w:sz w:val="28"/>
          <w:szCs w:val="28"/>
        </w:rPr>
        <w:t xml:space="preserve"> т</w:t>
      </w:r>
      <w:r w:rsidR="00262FFC">
        <w:rPr>
          <w:rStyle w:val="a9"/>
          <w:rFonts w:ascii="Times New Roman" w:hAnsi="Times New Roman" w:cs="Times New Roman"/>
          <w:sz w:val="28"/>
          <w:szCs w:val="28"/>
        </w:rPr>
        <w:t>руда проведено 67 консультаций</w:t>
      </w:r>
      <w:r w:rsidR="00994AE4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:rsidR="00C65015" w:rsidRDefault="00C65015" w:rsidP="00E1429B">
      <w:pPr>
        <w:shd w:val="clear" w:color="auto" w:fill="FFFFFF"/>
        <w:spacing w:line="360" w:lineRule="auto"/>
        <w:ind w:left="19" w:firstLine="832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На основании принятых постановлений администрации Партизанского округа в 202</w:t>
      </w:r>
      <w:r w:rsidR="00994AE4">
        <w:rPr>
          <w:rStyle w:val="a9"/>
          <w:sz w:val="28"/>
          <w:szCs w:val="28"/>
        </w:rPr>
        <w:t>3</w:t>
      </w:r>
      <w:r>
        <w:rPr>
          <w:rStyle w:val="a9"/>
          <w:sz w:val="28"/>
          <w:szCs w:val="28"/>
        </w:rPr>
        <w:t xml:space="preserve"> году  были проведены  городские месячники охраны труда.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С 15 октября по 15 ноября 202</w:t>
      </w:r>
      <w:r w:rsidR="00994AE4">
        <w:rPr>
          <w:rStyle w:val="apple-style-span"/>
          <w:sz w:val="28"/>
          <w:szCs w:val="28"/>
        </w:rPr>
        <w:t>3</w:t>
      </w:r>
      <w:r>
        <w:rPr>
          <w:rStyle w:val="apple-style-span"/>
          <w:sz w:val="28"/>
          <w:szCs w:val="28"/>
        </w:rPr>
        <w:t xml:space="preserve"> года </w:t>
      </w:r>
      <w:r>
        <w:rPr>
          <w:sz w:val="28"/>
          <w:szCs w:val="28"/>
        </w:rPr>
        <w:t>п</w:t>
      </w:r>
      <w:r w:rsidRPr="00E84D86">
        <w:rPr>
          <w:sz w:val="28"/>
          <w:szCs w:val="28"/>
        </w:rPr>
        <w:t xml:space="preserve">роведен месячник по охране труда в период </w:t>
      </w:r>
      <w:r>
        <w:rPr>
          <w:sz w:val="28"/>
          <w:szCs w:val="28"/>
        </w:rPr>
        <w:t>осенне</w:t>
      </w:r>
      <w:r w:rsidRPr="00E84D86">
        <w:rPr>
          <w:sz w:val="28"/>
          <w:szCs w:val="28"/>
        </w:rPr>
        <w:t xml:space="preserve">-зимнего климатического межсезонья, </w:t>
      </w:r>
      <w:r>
        <w:rPr>
          <w:sz w:val="28"/>
          <w:szCs w:val="28"/>
        </w:rPr>
        <w:t xml:space="preserve">в котором </w:t>
      </w:r>
      <w:r>
        <w:rPr>
          <w:sz w:val="28"/>
          <w:szCs w:val="28"/>
        </w:rPr>
        <w:lastRenderedPageBreak/>
        <w:t xml:space="preserve">участвовали </w:t>
      </w:r>
      <w:r w:rsidR="006F09C1">
        <w:rPr>
          <w:sz w:val="28"/>
          <w:szCs w:val="28"/>
        </w:rPr>
        <w:t xml:space="preserve"> более </w:t>
      </w:r>
      <w:r w:rsidR="0043683C">
        <w:rPr>
          <w:sz w:val="28"/>
          <w:szCs w:val="28"/>
        </w:rPr>
        <w:t>5</w:t>
      </w:r>
      <w:r w:rsidR="006F09C1">
        <w:rPr>
          <w:sz w:val="28"/>
          <w:szCs w:val="28"/>
        </w:rPr>
        <w:t>0</w:t>
      </w:r>
      <w:r>
        <w:rPr>
          <w:sz w:val="28"/>
          <w:szCs w:val="28"/>
        </w:rPr>
        <w:t xml:space="preserve"> организаци</w:t>
      </w:r>
      <w:r w:rsidR="006F09C1">
        <w:rPr>
          <w:sz w:val="28"/>
          <w:szCs w:val="28"/>
        </w:rPr>
        <w:t>й</w:t>
      </w:r>
      <w:r>
        <w:rPr>
          <w:sz w:val="28"/>
          <w:szCs w:val="28"/>
        </w:rPr>
        <w:t xml:space="preserve"> и индивидуальных предпринимател</w:t>
      </w:r>
      <w:r w:rsidR="006F09C1">
        <w:rPr>
          <w:sz w:val="28"/>
          <w:szCs w:val="28"/>
        </w:rPr>
        <w:t>ей</w:t>
      </w:r>
      <w:r>
        <w:rPr>
          <w:sz w:val="28"/>
          <w:szCs w:val="28"/>
        </w:rPr>
        <w:t>-работодател</w:t>
      </w:r>
      <w:r w:rsidR="006F09C1">
        <w:rPr>
          <w:sz w:val="28"/>
          <w:szCs w:val="28"/>
        </w:rPr>
        <w:t>ей</w:t>
      </w:r>
      <w:r>
        <w:rPr>
          <w:sz w:val="28"/>
          <w:szCs w:val="28"/>
        </w:rPr>
        <w:t xml:space="preserve">, мероприятиями месячника охвачено </w:t>
      </w:r>
      <w:r w:rsidR="0043683C">
        <w:rPr>
          <w:sz w:val="28"/>
          <w:szCs w:val="28"/>
        </w:rPr>
        <w:t xml:space="preserve">более </w:t>
      </w:r>
      <w:r>
        <w:rPr>
          <w:sz w:val="28"/>
          <w:szCs w:val="28"/>
        </w:rPr>
        <w:t>3000 человек.</w:t>
      </w:r>
    </w:p>
    <w:p w:rsidR="00994AE4" w:rsidRDefault="00597413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В апреле 202</w:t>
      </w:r>
      <w:r w:rsidR="00994A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проведен месячник </w:t>
      </w:r>
      <w:r w:rsidR="00E1429B" w:rsidRPr="00E84D86">
        <w:rPr>
          <w:sz w:val="28"/>
          <w:szCs w:val="28"/>
        </w:rPr>
        <w:t xml:space="preserve"> ра</w:t>
      </w:r>
      <w:r>
        <w:rPr>
          <w:sz w:val="28"/>
          <w:szCs w:val="28"/>
        </w:rPr>
        <w:t>мках Всемирного дня охраны труда</w:t>
      </w:r>
      <w:r w:rsidR="00E1429B" w:rsidRPr="00E84D86">
        <w:rPr>
          <w:sz w:val="28"/>
          <w:szCs w:val="28"/>
        </w:rPr>
        <w:t xml:space="preserve">, в котором участвовали </w:t>
      </w:r>
      <w:r w:rsidR="0043683C">
        <w:rPr>
          <w:sz w:val="28"/>
          <w:szCs w:val="28"/>
        </w:rPr>
        <w:t>более 60</w:t>
      </w:r>
      <w:r w:rsidR="00E1429B" w:rsidRPr="00E84D86">
        <w:rPr>
          <w:sz w:val="28"/>
          <w:szCs w:val="28"/>
        </w:rPr>
        <w:t xml:space="preserve"> организаций и индивидуальных предпринимателей, мероприятиями месячника охвачено </w:t>
      </w:r>
      <w:r>
        <w:rPr>
          <w:sz w:val="28"/>
          <w:szCs w:val="28"/>
        </w:rPr>
        <w:t xml:space="preserve">около </w:t>
      </w:r>
      <w:r w:rsidR="00994AE4">
        <w:rPr>
          <w:sz w:val="28"/>
          <w:szCs w:val="28"/>
        </w:rPr>
        <w:t>4</w:t>
      </w:r>
      <w:r w:rsidR="0043683C">
        <w:rPr>
          <w:sz w:val="28"/>
          <w:szCs w:val="28"/>
        </w:rPr>
        <w:t>000</w:t>
      </w:r>
      <w:r w:rsidR="00E1429B" w:rsidRPr="00E84D86">
        <w:rPr>
          <w:sz w:val="28"/>
          <w:szCs w:val="28"/>
        </w:rPr>
        <w:t xml:space="preserve"> человек</w:t>
      </w:r>
      <w:r w:rsidR="00E1429B">
        <w:rPr>
          <w:sz w:val="28"/>
          <w:szCs w:val="28"/>
        </w:rPr>
        <w:t>.</w:t>
      </w:r>
      <w:r w:rsidR="0043683C">
        <w:rPr>
          <w:sz w:val="28"/>
          <w:szCs w:val="28"/>
        </w:rPr>
        <w:t xml:space="preserve"> </w:t>
      </w:r>
    </w:p>
    <w:p w:rsidR="00994AE4" w:rsidRDefault="00994AE4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>С руководителями и специалистами по охране труда в 2023 году были проведены 3 совещания по вопросам безопасной работы в ограниченных замкнутых пространствах и работе на высоте  и 2 семинара по новому порядку обучения по охране труда.</w:t>
      </w:r>
    </w:p>
    <w:p w:rsidR="00E1429B" w:rsidRDefault="00E1429B" w:rsidP="00E1429B">
      <w:pPr>
        <w:shd w:val="clear" w:color="auto" w:fill="FFFFFF"/>
        <w:spacing w:line="360" w:lineRule="auto"/>
        <w:ind w:left="19" w:firstLine="832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>В течение года</w:t>
      </w:r>
      <w:r w:rsidR="00EA24AF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="00597413">
        <w:rPr>
          <w:color w:val="000000"/>
          <w:spacing w:val="-3"/>
          <w:sz w:val="28"/>
          <w:szCs w:val="28"/>
        </w:rPr>
        <w:t xml:space="preserve"> совместно с представителями Фон</w:t>
      </w:r>
      <w:r w:rsidR="006F09C1">
        <w:rPr>
          <w:color w:val="000000"/>
          <w:spacing w:val="-3"/>
          <w:sz w:val="28"/>
          <w:szCs w:val="28"/>
        </w:rPr>
        <w:t>да социального страхования</w:t>
      </w:r>
      <w:r w:rsidR="00EA24AF">
        <w:rPr>
          <w:color w:val="000000"/>
          <w:spacing w:val="-3"/>
          <w:sz w:val="28"/>
          <w:szCs w:val="28"/>
        </w:rPr>
        <w:t xml:space="preserve">, </w:t>
      </w:r>
      <w:r w:rsidR="00597413">
        <w:rPr>
          <w:color w:val="000000"/>
          <w:spacing w:val="-3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проводилась  информационная работа с работодателями</w:t>
      </w:r>
      <w:r w:rsidRPr="004E2343">
        <w:rPr>
          <w:color w:val="000000"/>
          <w:spacing w:val="-3"/>
          <w:sz w:val="28"/>
          <w:szCs w:val="28"/>
        </w:rPr>
        <w:t xml:space="preserve"> об использовании </w:t>
      </w:r>
      <w:r w:rsidRPr="004E2343">
        <w:rPr>
          <w:color w:val="000000"/>
          <w:spacing w:val="-1"/>
          <w:sz w:val="28"/>
          <w:szCs w:val="28"/>
        </w:rPr>
        <w:t>частичного финансирования предупредительных мер по</w:t>
      </w:r>
      <w:r w:rsidR="006F09C1">
        <w:rPr>
          <w:color w:val="000000"/>
          <w:spacing w:val="-1"/>
          <w:sz w:val="28"/>
          <w:szCs w:val="28"/>
        </w:rPr>
        <w:t xml:space="preserve"> с</w:t>
      </w:r>
      <w:r w:rsidRPr="004E2343">
        <w:rPr>
          <w:color w:val="000000"/>
          <w:spacing w:val="-1"/>
          <w:sz w:val="28"/>
          <w:szCs w:val="28"/>
        </w:rPr>
        <w:t xml:space="preserve">окращению случаев производственного травматизма и профессиональной заболеваемости за счет средств </w:t>
      </w:r>
      <w:r w:rsidRPr="004E2343">
        <w:rPr>
          <w:color w:val="000000"/>
          <w:spacing w:val="-3"/>
          <w:sz w:val="28"/>
          <w:szCs w:val="28"/>
        </w:rPr>
        <w:t>Ф</w:t>
      </w:r>
      <w:r>
        <w:rPr>
          <w:color w:val="000000"/>
          <w:spacing w:val="-3"/>
          <w:sz w:val="28"/>
          <w:szCs w:val="28"/>
        </w:rPr>
        <w:t>онда социального страхования</w:t>
      </w:r>
      <w:r w:rsidR="00EA24AF">
        <w:rPr>
          <w:color w:val="000000"/>
          <w:spacing w:val="-3"/>
          <w:sz w:val="28"/>
          <w:szCs w:val="28"/>
        </w:rPr>
        <w:t xml:space="preserve"> Российской Федерации. </w:t>
      </w:r>
      <w:r>
        <w:rPr>
          <w:color w:val="000000"/>
          <w:spacing w:val="-3"/>
          <w:sz w:val="28"/>
          <w:szCs w:val="28"/>
        </w:rPr>
        <w:t xml:space="preserve"> </w:t>
      </w:r>
      <w:r w:rsidR="00994AE4">
        <w:rPr>
          <w:color w:val="000000"/>
          <w:spacing w:val="-3"/>
          <w:sz w:val="28"/>
          <w:szCs w:val="28"/>
        </w:rPr>
        <w:t>6</w:t>
      </w:r>
      <w:r w:rsidR="006F09C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организаций оформили заявки на возмещение денежных средств, </w:t>
      </w:r>
      <w:r w:rsidR="006F09C1">
        <w:rPr>
          <w:color w:val="000000"/>
          <w:spacing w:val="-3"/>
          <w:sz w:val="28"/>
          <w:szCs w:val="28"/>
        </w:rPr>
        <w:t>2</w:t>
      </w:r>
      <w:r w:rsidR="00994AE4">
        <w:rPr>
          <w:color w:val="000000"/>
          <w:spacing w:val="-3"/>
          <w:sz w:val="28"/>
          <w:szCs w:val="28"/>
        </w:rPr>
        <w:t>82</w:t>
      </w:r>
      <w:r w:rsidR="00EA24AF">
        <w:rPr>
          <w:color w:val="000000"/>
          <w:spacing w:val="-3"/>
          <w:sz w:val="28"/>
          <w:szCs w:val="28"/>
        </w:rPr>
        <w:t xml:space="preserve"> тысяч</w:t>
      </w:r>
      <w:r w:rsidR="00994AE4">
        <w:rPr>
          <w:color w:val="000000"/>
          <w:spacing w:val="-3"/>
          <w:sz w:val="28"/>
          <w:szCs w:val="28"/>
        </w:rPr>
        <w:t>и</w:t>
      </w:r>
      <w:r w:rsidR="00EA24AF">
        <w:rPr>
          <w:color w:val="000000"/>
          <w:spacing w:val="-3"/>
          <w:sz w:val="28"/>
          <w:szCs w:val="28"/>
        </w:rPr>
        <w:t xml:space="preserve">  рублей</w:t>
      </w:r>
      <w:r w:rsidR="006F09C1">
        <w:rPr>
          <w:color w:val="000000"/>
          <w:spacing w:val="-3"/>
          <w:sz w:val="28"/>
          <w:szCs w:val="28"/>
        </w:rPr>
        <w:t xml:space="preserve"> было </w:t>
      </w:r>
      <w:r w:rsidR="00994AE4">
        <w:rPr>
          <w:color w:val="000000"/>
          <w:spacing w:val="-3"/>
          <w:sz w:val="28"/>
          <w:szCs w:val="28"/>
        </w:rPr>
        <w:t>возвращено фондом  данным предприятиям г</w:t>
      </w:r>
      <w:r w:rsidR="006F09C1">
        <w:rPr>
          <w:color w:val="000000"/>
          <w:spacing w:val="-3"/>
          <w:sz w:val="28"/>
          <w:szCs w:val="28"/>
        </w:rPr>
        <w:t>. Хочется попросить руководителей организаций более активно использовать</w:t>
      </w:r>
      <w:proofErr w:type="gramEnd"/>
      <w:r w:rsidR="006F09C1">
        <w:rPr>
          <w:color w:val="000000"/>
          <w:spacing w:val="-3"/>
          <w:sz w:val="28"/>
          <w:szCs w:val="28"/>
        </w:rPr>
        <w:t xml:space="preserve"> средства фонда на предупредительные меры, так как фонд возмещает потраченные работодателем денежные средства на проведение специальной оценки условий труда, приобретение специальной одежды и СИЗ, на проведение обучения по охране труда, проведение периодических </w:t>
      </w:r>
      <w:r w:rsidR="00994AE4">
        <w:rPr>
          <w:color w:val="000000"/>
          <w:spacing w:val="-3"/>
          <w:sz w:val="28"/>
          <w:szCs w:val="28"/>
        </w:rPr>
        <w:t xml:space="preserve">медицинских осмотров работников, на санаторно-курортное лечение работников </w:t>
      </w:r>
      <w:proofErr w:type="spellStart"/>
      <w:r w:rsidR="00994AE4">
        <w:rPr>
          <w:color w:val="000000"/>
          <w:spacing w:val="-3"/>
          <w:sz w:val="28"/>
          <w:szCs w:val="28"/>
        </w:rPr>
        <w:t>предпенсионного</w:t>
      </w:r>
      <w:proofErr w:type="spellEnd"/>
      <w:r w:rsidR="00994AE4">
        <w:rPr>
          <w:color w:val="000000"/>
          <w:spacing w:val="-3"/>
          <w:sz w:val="28"/>
          <w:szCs w:val="28"/>
        </w:rPr>
        <w:t xml:space="preserve"> и пенсионного возраста.</w:t>
      </w:r>
      <w:r w:rsidR="006F09C1">
        <w:rPr>
          <w:color w:val="000000"/>
          <w:spacing w:val="-3"/>
          <w:sz w:val="28"/>
          <w:szCs w:val="28"/>
        </w:rPr>
        <w:t xml:space="preserve"> Необходимо лишь подать заявку до 1 августа и подготовить необходимые документы.</w:t>
      </w:r>
    </w:p>
    <w:p w:rsidR="00E1429B" w:rsidRDefault="00DB5F24" w:rsidP="00E1429B">
      <w:pPr>
        <w:shd w:val="clear" w:color="auto" w:fill="FFFFFF"/>
        <w:spacing w:line="360" w:lineRule="auto"/>
        <w:ind w:left="19" w:firstLine="83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 территории Партизанского городского округа </w:t>
      </w:r>
      <w:r w:rsidR="0006353A">
        <w:rPr>
          <w:color w:val="000000"/>
          <w:spacing w:val="-3"/>
          <w:sz w:val="28"/>
          <w:szCs w:val="28"/>
        </w:rPr>
        <w:t xml:space="preserve"> в </w:t>
      </w:r>
      <w:r w:rsidR="00E1429B">
        <w:rPr>
          <w:color w:val="000000"/>
          <w:spacing w:val="-3"/>
          <w:sz w:val="28"/>
          <w:szCs w:val="28"/>
        </w:rPr>
        <w:t>202</w:t>
      </w:r>
      <w:r w:rsidR="00994AE4">
        <w:rPr>
          <w:color w:val="000000"/>
          <w:spacing w:val="-3"/>
          <w:sz w:val="28"/>
          <w:szCs w:val="28"/>
        </w:rPr>
        <w:t>3</w:t>
      </w:r>
      <w:r w:rsidR="00E1429B">
        <w:rPr>
          <w:color w:val="000000"/>
          <w:spacing w:val="-3"/>
          <w:sz w:val="28"/>
          <w:szCs w:val="28"/>
        </w:rPr>
        <w:t xml:space="preserve"> год</w:t>
      </w:r>
      <w:r w:rsidR="00CC6204">
        <w:rPr>
          <w:color w:val="000000"/>
          <w:spacing w:val="-3"/>
          <w:sz w:val="28"/>
          <w:szCs w:val="28"/>
        </w:rPr>
        <w:t>у</w:t>
      </w:r>
      <w:r w:rsidR="00E1429B">
        <w:rPr>
          <w:color w:val="000000"/>
          <w:spacing w:val="-3"/>
          <w:sz w:val="28"/>
          <w:szCs w:val="28"/>
        </w:rPr>
        <w:t xml:space="preserve"> </w:t>
      </w:r>
      <w:r w:rsidR="0006353A">
        <w:rPr>
          <w:color w:val="000000"/>
          <w:spacing w:val="-3"/>
          <w:sz w:val="28"/>
          <w:szCs w:val="28"/>
        </w:rPr>
        <w:t xml:space="preserve"> не произошло ни одного несчастного случая, 3 легких несчастных случая произошли с работниками котельных </w:t>
      </w:r>
      <w:proofErr w:type="spellStart"/>
      <w:r w:rsidR="0006353A">
        <w:rPr>
          <w:color w:val="000000"/>
          <w:spacing w:val="-3"/>
          <w:sz w:val="28"/>
          <w:szCs w:val="28"/>
        </w:rPr>
        <w:t>Примтеплоэнерго</w:t>
      </w:r>
      <w:proofErr w:type="spellEnd"/>
      <w:r w:rsidR="0006353A">
        <w:rPr>
          <w:color w:val="000000"/>
          <w:spacing w:val="-3"/>
          <w:sz w:val="28"/>
          <w:szCs w:val="28"/>
        </w:rPr>
        <w:t xml:space="preserve"> на территории Партизанского района. </w:t>
      </w:r>
      <w:r w:rsidR="00334BFB">
        <w:rPr>
          <w:color w:val="000000"/>
          <w:spacing w:val="-3"/>
          <w:sz w:val="28"/>
          <w:szCs w:val="28"/>
        </w:rPr>
        <w:t xml:space="preserve">Микротравм на </w:t>
      </w:r>
      <w:proofErr w:type="gramStart"/>
      <w:r w:rsidR="00334BFB">
        <w:rPr>
          <w:color w:val="000000"/>
          <w:spacing w:val="-3"/>
          <w:sz w:val="28"/>
          <w:szCs w:val="28"/>
        </w:rPr>
        <w:t>предприятиях</w:t>
      </w:r>
      <w:proofErr w:type="gramEnd"/>
      <w:r w:rsidR="00334BFB">
        <w:rPr>
          <w:color w:val="000000"/>
          <w:spacing w:val="-3"/>
          <w:sz w:val="28"/>
          <w:szCs w:val="28"/>
        </w:rPr>
        <w:t xml:space="preserve"> города не зафиксировано.</w:t>
      </w:r>
    </w:p>
    <w:p w:rsidR="000F0E93" w:rsidRDefault="008C5829" w:rsidP="00C65015">
      <w:pPr>
        <w:pStyle w:val="a5"/>
        <w:spacing w:line="360" w:lineRule="auto"/>
        <w:ind w:firstLine="720"/>
        <w:rPr>
          <w:sz w:val="28"/>
          <w:szCs w:val="28"/>
        </w:rPr>
      </w:pPr>
      <w:proofErr w:type="gramStart"/>
      <w:r w:rsidRPr="005D032C">
        <w:rPr>
          <w:sz w:val="28"/>
          <w:szCs w:val="28"/>
        </w:rPr>
        <w:lastRenderedPageBreak/>
        <w:t>В целях дальнейшей реализации на территории Партизанского городского округа основных направлений государственной политики в области охраны труда</w:t>
      </w:r>
      <w:r w:rsidR="000F0E93">
        <w:rPr>
          <w:sz w:val="28"/>
          <w:szCs w:val="28"/>
        </w:rPr>
        <w:t>,</w:t>
      </w:r>
      <w:r w:rsidR="004F410E">
        <w:rPr>
          <w:sz w:val="28"/>
          <w:szCs w:val="28"/>
        </w:rPr>
        <w:t xml:space="preserve"> необходимо</w:t>
      </w:r>
      <w:r w:rsidRPr="005D032C">
        <w:rPr>
          <w:sz w:val="28"/>
          <w:szCs w:val="28"/>
        </w:rPr>
        <w:t xml:space="preserve"> </w:t>
      </w:r>
      <w:r w:rsidR="000F0E93">
        <w:rPr>
          <w:sz w:val="28"/>
          <w:szCs w:val="28"/>
        </w:rPr>
        <w:t xml:space="preserve">продолжить работу по реализации Закона Приморского края от 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труда», в том числе по координации обучения по охране труда работников организаций, оказанию методической помощи работодателям, </w:t>
      </w:r>
      <w:r w:rsidR="0006353A">
        <w:rPr>
          <w:sz w:val="28"/>
          <w:szCs w:val="28"/>
        </w:rPr>
        <w:t>проведению</w:t>
      </w:r>
      <w:proofErr w:type="gramEnd"/>
      <w:r w:rsidR="0006353A">
        <w:rPr>
          <w:sz w:val="28"/>
          <w:szCs w:val="28"/>
        </w:rPr>
        <w:t xml:space="preserve"> </w:t>
      </w:r>
      <w:proofErr w:type="gramStart"/>
      <w:r w:rsidR="000F0E93">
        <w:rPr>
          <w:sz w:val="28"/>
          <w:szCs w:val="28"/>
        </w:rPr>
        <w:t>специальной оценки условий труда</w:t>
      </w:r>
      <w:r w:rsidR="0006353A">
        <w:rPr>
          <w:sz w:val="28"/>
          <w:szCs w:val="28"/>
        </w:rPr>
        <w:t xml:space="preserve"> и оценки профессиональных рисков</w:t>
      </w:r>
      <w:r w:rsidR="000F0E93">
        <w:rPr>
          <w:sz w:val="28"/>
          <w:szCs w:val="28"/>
        </w:rPr>
        <w:t xml:space="preserve">, </w:t>
      </w:r>
      <w:r w:rsidR="0006353A">
        <w:rPr>
          <w:sz w:val="28"/>
          <w:szCs w:val="28"/>
        </w:rPr>
        <w:t xml:space="preserve">проведению </w:t>
      </w:r>
      <w:r w:rsidR="000F0E93">
        <w:rPr>
          <w:sz w:val="28"/>
          <w:szCs w:val="28"/>
        </w:rPr>
        <w:t xml:space="preserve">семинаров </w:t>
      </w:r>
      <w:r w:rsidR="009F131A">
        <w:rPr>
          <w:sz w:val="28"/>
          <w:szCs w:val="28"/>
        </w:rPr>
        <w:t xml:space="preserve">и совещаний </w:t>
      </w:r>
      <w:r w:rsidR="000F0E93">
        <w:rPr>
          <w:sz w:val="28"/>
          <w:szCs w:val="28"/>
        </w:rPr>
        <w:t>по охране труда для специалис</w:t>
      </w:r>
      <w:r w:rsidR="0006353A">
        <w:rPr>
          <w:sz w:val="28"/>
          <w:szCs w:val="28"/>
        </w:rPr>
        <w:t>тов организаций и работодателей, работе с молодежью по вопросам безопасности жизни и охраны труда, а также продолжить работу по изучению и популяризации вопросов по передовому опыту  и лучших корпоративных практик по охране труда на предприятиях города, края, страны.</w:t>
      </w:r>
      <w:proofErr w:type="gramEnd"/>
    </w:p>
    <w:p w:rsidR="0086241C" w:rsidRDefault="0086241C" w:rsidP="00DA3028">
      <w:pPr>
        <w:ind w:firstLine="720"/>
        <w:jc w:val="both"/>
        <w:rPr>
          <w:sz w:val="28"/>
          <w:szCs w:val="28"/>
        </w:rPr>
      </w:pPr>
    </w:p>
    <w:p w:rsidR="00334BFB" w:rsidRDefault="00334BFB" w:rsidP="00DA3028">
      <w:pPr>
        <w:ind w:firstLine="720"/>
        <w:jc w:val="both"/>
        <w:rPr>
          <w:sz w:val="28"/>
          <w:szCs w:val="28"/>
        </w:rPr>
      </w:pPr>
    </w:p>
    <w:p w:rsidR="00DA3028" w:rsidRPr="005D032C" w:rsidRDefault="00DA3028" w:rsidP="00DA3028">
      <w:pPr>
        <w:ind w:firstLine="720"/>
        <w:jc w:val="both"/>
        <w:rPr>
          <w:sz w:val="28"/>
          <w:szCs w:val="28"/>
        </w:rPr>
      </w:pPr>
    </w:p>
    <w:p w:rsidR="00FB292E" w:rsidRDefault="00FB292E" w:rsidP="002E43F7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FB292E" w:rsidRDefault="00FB292E" w:rsidP="002E43F7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по государственному</w:t>
      </w:r>
    </w:p>
    <w:p w:rsidR="0066735B" w:rsidRDefault="00FB292E" w:rsidP="002E43F7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управлению охраной труда                                                               К.В. Грязнова</w:t>
      </w:r>
      <w:r w:rsidR="0006353A">
        <w:rPr>
          <w:sz w:val="28"/>
          <w:szCs w:val="28"/>
        </w:rPr>
        <w:t xml:space="preserve">                          </w:t>
      </w:r>
      <w:r w:rsidR="00B05DE6">
        <w:rPr>
          <w:sz w:val="28"/>
          <w:szCs w:val="28"/>
        </w:rPr>
        <w:t xml:space="preserve">             </w:t>
      </w:r>
      <w:r w:rsidR="0006353A">
        <w:rPr>
          <w:sz w:val="28"/>
          <w:szCs w:val="28"/>
        </w:rPr>
        <w:t xml:space="preserve">                           </w:t>
      </w:r>
      <w:r w:rsidR="00B05DE6">
        <w:rPr>
          <w:sz w:val="28"/>
          <w:szCs w:val="28"/>
        </w:rPr>
        <w:t xml:space="preserve">      </w:t>
      </w:r>
      <w:r w:rsidR="003508A2" w:rsidRPr="005D032C">
        <w:rPr>
          <w:sz w:val="28"/>
          <w:szCs w:val="28"/>
        </w:rPr>
        <w:t xml:space="preserve"> </w:t>
      </w:r>
      <w:r w:rsidR="00334BFB">
        <w:rPr>
          <w:sz w:val="28"/>
          <w:szCs w:val="28"/>
        </w:rPr>
        <w:t xml:space="preserve">        </w:t>
      </w:r>
      <w:r w:rsidR="003508A2" w:rsidRPr="005D032C">
        <w:rPr>
          <w:sz w:val="28"/>
          <w:szCs w:val="28"/>
        </w:rPr>
        <w:t xml:space="preserve">  </w:t>
      </w: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6776B2" w:rsidRDefault="006776B2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06353A" w:rsidRDefault="0006353A" w:rsidP="002E43F7">
      <w:pPr>
        <w:tabs>
          <w:tab w:val="left" w:pos="7740"/>
        </w:tabs>
        <w:rPr>
          <w:sz w:val="28"/>
          <w:szCs w:val="28"/>
        </w:rPr>
      </w:pPr>
    </w:p>
    <w:p w:rsidR="006776B2" w:rsidRPr="006776B2" w:rsidRDefault="006776B2" w:rsidP="002E43F7">
      <w:pPr>
        <w:tabs>
          <w:tab w:val="left" w:pos="7740"/>
        </w:tabs>
        <w:rPr>
          <w:sz w:val="20"/>
          <w:szCs w:val="20"/>
        </w:rPr>
      </w:pPr>
      <w:r w:rsidRPr="006776B2">
        <w:rPr>
          <w:sz w:val="20"/>
          <w:szCs w:val="20"/>
        </w:rPr>
        <w:lastRenderedPageBreak/>
        <w:t>Исп. К.В. Грязнова</w:t>
      </w:r>
    </w:p>
    <w:sectPr w:rsidR="006776B2" w:rsidRPr="006776B2" w:rsidSect="0006353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E4" w:rsidRDefault="00994AE4" w:rsidP="001F192C">
      <w:r>
        <w:separator/>
      </w:r>
    </w:p>
  </w:endnote>
  <w:endnote w:type="continuationSeparator" w:id="0">
    <w:p w:rsidR="00994AE4" w:rsidRDefault="00994AE4" w:rsidP="001F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E4" w:rsidRDefault="00994AE4" w:rsidP="001F192C">
      <w:r>
        <w:separator/>
      </w:r>
    </w:p>
  </w:footnote>
  <w:footnote w:type="continuationSeparator" w:id="0">
    <w:p w:rsidR="00994AE4" w:rsidRDefault="00994AE4" w:rsidP="001F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E4" w:rsidRDefault="00A04FD5" w:rsidP="001D1A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A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AE4" w:rsidRDefault="00994A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E4" w:rsidRDefault="00A04FD5" w:rsidP="001D1A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AE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292E">
      <w:rPr>
        <w:rStyle w:val="a9"/>
        <w:noProof/>
      </w:rPr>
      <w:t>8</w:t>
    </w:r>
    <w:r>
      <w:rPr>
        <w:rStyle w:val="a9"/>
      </w:rPr>
      <w:fldChar w:fldCharType="end"/>
    </w:r>
  </w:p>
  <w:p w:rsidR="00994AE4" w:rsidRDefault="00994A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765C0"/>
    <w:multiLevelType w:val="hybridMultilevel"/>
    <w:tmpl w:val="DCCAE8EC"/>
    <w:lvl w:ilvl="0" w:tplc="505C6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63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C59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6B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7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EE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2D7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E8A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C2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028"/>
    <w:rsid w:val="00003A3F"/>
    <w:rsid w:val="000157B7"/>
    <w:rsid w:val="00024FB1"/>
    <w:rsid w:val="000368DF"/>
    <w:rsid w:val="0004068F"/>
    <w:rsid w:val="00045DD1"/>
    <w:rsid w:val="0006353A"/>
    <w:rsid w:val="00070F97"/>
    <w:rsid w:val="00075C20"/>
    <w:rsid w:val="00096F64"/>
    <w:rsid w:val="000A6670"/>
    <w:rsid w:val="000A67C4"/>
    <w:rsid w:val="000B3007"/>
    <w:rsid w:val="000C2199"/>
    <w:rsid w:val="000C6BFD"/>
    <w:rsid w:val="000F0E93"/>
    <w:rsid w:val="00104348"/>
    <w:rsid w:val="00107965"/>
    <w:rsid w:val="0011693C"/>
    <w:rsid w:val="00127CAE"/>
    <w:rsid w:val="00165A91"/>
    <w:rsid w:val="001B46F9"/>
    <w:rsid w:val="001B5196"/>
    <w:rsid w:val="001D1628"/>
    <w:rsid w:val="001D1A1D"/>
    <w:rsid w:val="001D27E1"/>
    <w:rsid w:val="001F192C"/>
    <w:rsid w:val="00223D66"/>
    <w:rsid w:val="002532B7"/>
    <w:rsid w:val="00253449"/>
    <w:rsid w:val="00262FFC"/>
    <w:rsid w:val="00272243"/>
    <w:rsid w:val="00284DDB"/>
    <w:rsid w:val="002A30A7"/>
    <w:rsid w:val="002A5772"/>
    <w:rsid w:val="002B059E"/>
    <w:rsid w:val="002E43F7"/>
    <w:rsid w:val="002F29DE"/>
    <w:rsid w:val="002F37C1"/>
    <w:rsid w:val="002F7BD2"/>
    <w:rsid w:val="00334BFB"/>
    <w:rsid w:val="003508A2"/>
    <w:rsid w:val="003901A6"/>
    <w:rsid w:val="003946C3"/>
    <w:rsid w:val="003A634B"/>
    <w:rsid w:val="003B5432"/>
    <w:rsid w:val="003E5EB9"/>
    <w:rsid w:val="003E7A2E"/>
    <w:rsid w:val="003F02AE"/>
    <w:rsid w:val="003F04B3"/>
    <w:rsid w:val="003F3AD7"/>
    <w:rsid w:val="0041723B"/>
    <w:rsid w:val="004333AC"/>
    <w:rsid w:val="0043413B"/>
    <w:rsid w:val="0043683C"/>
    <w:rsid w:val="00440032"/>
    <w:rsid w:val="00441330"/>
    <w:rsid w:val="004414BE"/>
    <w:rsid w:val="00442877"/>
    <w:rsid w:val="00466E3E"/>
    <w:rsid w:val="0047464C"/>
    <w:rsid w:val="00474954"/>
    <w:rsid w:val="004823A1"/>
    <w:rsid w:val="004861E4"/>
    <w:rsid w:val="004B0B71"/>
    <w:rsid w:val="004B0DE8"/>
    <w:rsid w:val="004B3657"/>
    <w:rsid w:val="004C1017"/>
    <w:rsid w:val="004C4B5B"/>
    <w:rsid w:val="004C555F"/>
    <w:rsid w:val="004D629D"/>
    <w:rsid w:val="004F1D87"/>
    <w:rsid w:val="004F410E"/>
    <w:rsid w:val="005112B9"/>
    <w:rsid w:val="00523381"/>
    <w:rsid w:val="0055534C"/>
    <w:rsid w:val="00574476"/>
    <w:rsid w:val="00577B45"/>
    <w:rsid w:val="00597413"/>
    <w:rsid w:val="005C058E"/>
    <w:rsid w:val="005C34E8"/>
    <w:rsid w:val="005D032C"/>
    <w:rsid w:val="005D4999"/>
    <w:rsid w:val="00601043"/>
    <w:rsid w:val="00623E3A"/>
    <w:rsid w:val="00633462"/>
    <w:rsid w:val="00651CF3"/>
    <w:rsid w:val="00660CE2"/>
    <w:rsid w:val="0066735B"/>
    <w:rsid w:val="006733BF"/>
    <w:rsid w:val="006776B2"/>
    <w:rsid w:val="00693AE0"/>
    <w:rsid w:val="006974FE"/>
    <w:rsid w:val="006A0041"/>
    <w:rsid w:val="006A2883"/>
    <w:rsid w:val="006B5040"/>
    <w:rsid w:val="006D70EE"/>
    <w:rsid w:val="006E1EAD"/>
    <w:rsid w:val="006E2D31"/>
    <w:rsid w:val="006E4E25"/>
    <w:rsid w:val="006F09C1"/>
    <w:rsid w:val="007065F1"/>
    <w:rsid w:val="00734C33"/>
    <w:rsid w:val="00740FB9"/>
    <w:rsid w:val="00755999"/>
    <w:rsid w:val="007709B3"/>
    <w:rsid w:val="00772BCF"/>
    <w:rsid w:val="00773D9F"/>
    <w:rsid w:val="00780E61"/>
    <w:rsid w:val="007A1CCF"/>
    <w:rsid w:val="007A2470"/>
    <w:rsid w:val="007A4C25"/>
    <w:rsid w:val="007B38BC"/>
    <w:rsid w:val="007D69AA"/>
    <w:rsid w:val="007F7999"/>
    <w:rsid w:val="0086241C"/>
    <w:rsid w:val="00881A5E"/>
    <w:rsid w:val="008A013C"/>
    <w:rsid w:val="008A0636"/>
    <w:rsid w:val="008A58AC"/>
    <w:rsid w:val="008B4E61"/>
    <w:rsid w:val="008B5EFD"/>
    <w:rsid w:val="008B6EC5"/>
    <w:rsid w:val="008C5829"/>
    <w:rsid w:val="008D5E7C"/>
    <w:rsid w:val="008F341E"/>
    <w:rsid w:val="00906CC6"/>
    <w:rsid w:val="00931206"/>
    <w:rsid w:val="0095766D"/>
    <w:rsid w:val="00971E82"/>
    <w:rsid w:val="0097227C"/>
    <w:rsid w:val="009778F5"/>
    <w:rsid w:val="00992D8E"/>
    <w:rsid w:val="00994AE4"/>
    <w:rsid w:val="009F131A"/>
    <w:rsid w:val="009F2597"/>
    <w:rsid w:val="00A043DB"/>
    <w:rsid w:val="00A0458C"/>
    <w:rsid w:val="00A04FD5"/>
    <w:rsid w:val="00A23271"/>
    <w:rsid w:val="00A32012"/>
    <w:rsid w:val="00A43A90"/>
    <w:rsid w:val="00A87B35"/>
    <w:rsid w:val="00A963EC"/>
    <w:rsid w:val="00AB0A23"/>
    <w:rsid w:val="00AB7747"/>
    <w:rsid w:val="00AD0167"/>
    <w:rsid w:val="00AE5A3A"/>
    <w:rsid w:val="00AF1945"/>
    <w:rsid w:val="00AF36FF"/>
    <w:rsid w:val="00AF4153"/>
    <w:rsid w:val="00B02FC8"/>
    <w:rsid w:val="00B05DE6"/>
    <w:rsid w:val="00B31582"/>
    <w:rsid w:val="00B431BA"/>
    <w:rsid w:val="00B51A27"/>
    <w:rsid w:val="00B53451"/>
    <w:rsid w:val="00B53E14"/>
    <w:rsid w:val="00B6730C"/>
    <w:rsid w:val="00B7795C"/>
    <w:rsid w:val="00B91C8A"/>
    <w:rsid w:val="00B92030"/>
    <w:rsid w:val="00BA75E0"/>
    <w:rsid w:val="00BC35F2"/>
    <w:rsid w:val="00BE3B69"/>
    <w:rsid w:val="00BF0820"/>
    <w:rsid w:val="00C30AF6"/>
    <w:rsid w:val="00C373E1"/>
    <w:rsid w:val="00C50CEA"/>
    <w:rsid w:val="00C62F02"/>
    <w:rsid w:val="00C65015"/>
    <w:rsid w:val="00C71755"/>
    <w:rsid w:val="00CA7976"/>
    <w:rsid w:val="00CC6204"/>
    <w:rsid w:val="00CD7CB7"/>
    <w:rsid w:val="00CE0063"/>
    <w:rsid w:val="00D2151D"/>
    <w:rsid w:val="00D32F88"/>
    <w:rsid w:val="00D35863"/>
    <w:rsid w:val="00D44711"/>
    <w:rsid w:val="00D55DC1"/>
    <w:rsid w:val="00DA3028"/>
    <w:rsid w:val="00DB47DA"/>
    <w:rsid w:val="00DB5F24"/>
    <w:rsid w:val="00DC7C00"/>
    <w:rsid w:val="00DD19E9"/>
    <w:rsid w:val="00DD646E"/>
    <w:rsid w:val="00DE7236"/>
    <w:rsid w:val="00E1094D"/>
    <w:rsid w:val="00E1429B"/>
    <w:rsid w:val="00E66AB9"/>
    <w:rsid w:val="00E70D9A"/>
    <w:rsid w:val="00E73107"/>
    <w:rsid w:val="00E800DB"/>
    <w:rsid w:val="00E874C0"/>
    <w:rsid w:val="00EA24AF"/>
    <w:rsid w:val="00EB015E"/>
    <w:rsid w:val="00F443F5"/>
    <w:rsid w:val="00F521B8"/>
    <w:rsid w:val="00F93321"/>
    <w:rsid w:val="00F937BD"/>
    <w:rsid w:val="00FA37AF"/>
    <w:rsid w:val="00FB292E"/>
    <w:rsid w:val="00FD3BDB"/>
    <w:rsid w:val="00FE74D2"/>
    <w:rsid w:val="00FF14AD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028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DA302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rsid w:val="00DA3028"/>
    <w:pPr>
      <w:ind w:firstLine="708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DA302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rsid w:val="00DA30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A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A3028"/>
  </w:style>
  <w:style w:type="paragraph" w:styleId="aa">
    <w:name w:val="Normal (Web)"/>
    <w:basedOn w:val="a"/>
    <w:rsid w:val="00DA3028"/>
    <w:pPr>
      <w:spacing w:before="100" w:beforeAutospacing="1" w:after="100" w:afterAutospacing="1"/>
    </w:pPr>
  </w:style>
  <w:style w:type="paragraph" w:customStyle="1" w:styleId="ConsPlusNormal">
    <w:name w:val="ConsPlusNormal"/>
    <w:rsid w:val="00881A5E"/>
    <w:pPr>
      <w:widowControl w:val="0"/>
      <w:autoSpaceDE w:val="0"/>
      <w:autoSpaceDN w:val="0"/>
      <w:adjustRightInd w:val="0"/>
    </w:pPr>
    <w:rPr>
      <w:rFonts w:ascii="Arial" w:eastAsia="PMingLiU" w:hAnsi="Arial" w:cs="Arial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441330"/>
    <w:pPr>
      <w:ind w:left="720"/>
      <w:contextualSpacing/>
    </w:pPr>
  </w:style>
  <w:style w:type="character" w:customStyle="1" w:styleId="apple-style-span">
    <w:name w:val="apple-style-span"/>
    <w:basedOn w:val="a0"/>
    <w:rsid w:val="00E1429B"/>
  </w:style>
  <w:style w:type="paragraph" w:customStyle="1" w:styleId="rtejustify">
    <w:name w:val="rtejustify"/>
    <w:basedOn w:val="a"/>
    <w:rsid w:val="00466E3E"/>
    <w:pPr>
      <w:spacing w:before="100" w:beforeAutospacing="1" w:after="100" w:afterAutospacing="1"/>
      <w:jc w:val="both"/>
    </w:pPr>
  </w:style>
  <w:style w:type="paragraph" w:customStyle="1" w:styleId="ConsPlusTitle">
    <w:name w:val="ConsPlusTitle"/>
    <w:uiPriority w:val="99"/>
    <w:rsid w:val="003B54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17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8FD64-0B29-4C20-AD4A-812E0565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8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71</cp:revision>
  <cp:lastPrinted>2018-02-19T23:49:00Z</cp:lastPrinted>
  <dcterms:created xsi:type="dcterms:W3CDTF">2012-01-25T12:12:00Z</dcterms:created>
  <dcterms:modified xsi:type="dcterms:W3CDTF">2024-03-27T01:22:00Z</dcterms:modified>
</cp:coreProperties>
</file>