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6" w:rsidRPr="005E5136" w:rsidRDefault="003D49C9" w:rsidP="005E5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5E5136" w:rsidRPr="005E513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"https://partizansk-vesti.ru/" \o "МАУ \"Редакция газеты \"Вести\" \» " </w:instrText>
      </w:r>
      <w:r w:rsidRPr="005E513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5E5136" w:rsidRPr="005E51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5E513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5E5136" w:rsidRPr="005E5136" w:rsidRDefault="003D49C9" w:rsidP="005E5136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В новом облике сохранить историю" w:history="1">
        <w:r w:rsidR="005E5136" w:rsidRPr="005E5136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В новом облике сохранить историю</w:t>
        </w:r>
      </w:hyperlink>
    </w:p>
    <w:p w:rsidR="005E5136" w:rsidRPr="005E5136" w:rsidRDefault="005E5136" w:rsidP="005E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17.02.2023</w:t>
      </w:r>
    </w:p>
    <w:p w:rsidR="005E5136" w:rsidRPr="005E5136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сквера на улице Семена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Замараева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завершилось осенью прошлого года. Правда, праздника по случаю его открытия еще не было. А очень хотелось бы отметить это знаковое событие с земляками торжественно, освежить в памяти события, которые происходили на этом историческом месте, начиная с 1902 года прошлого столетия.</w:t>
      </w:r>
    </w:p>
    <w:p w:rsidR="005B0D8A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Почетные граждане города Владимир Морозов, Валентина Хижняк, Вячеслав Писаревский и автор этих строк давно задавались вопросом, как бы облагородить заросший пустырь, который когда-то был центром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Сучанского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рудника. Владимир Александрович Морозов утверждал, что этот сквер знал и лучшие времена. По его детским воспоминаниям, в конце 40-х — начале 50-х годов была установлена Доска Почета с фотографиями лучших людей шахтерского Сучана, передовиков производства, здесь проводились митинги трудящихся, гремели торжественные марши в исполнении духового оркестра шахтеров. Именно поэтому он так горячо настаивал на благоустройстве сквера. Наш долг отдать первопроходцам и основателям города заслуженные почести, вызволить их имена из забвения. Следует восстановить историю первых лет строительства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Сучанского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рудника, шахты №2, которая здесь и была заложена в 1902 году. Вплоть до 30-х годов она была самой мощной среди других шахт: по добыче угля, производительности труда, оснащенности оборудованием, экономическим показателям. «Второй», как он назывался в народе до середины 70-х годов, фактически был центром Сучана.</w:t>
      </w:r>
      <w:r w:rsidR="005B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0D8A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2017 года Владимир Александрович предложил заложить на пустыре каштановую аллею. И сам же нашел редкие саженцы. Но оказалось, что по плану на этой территории должны были в ближайшие годы менять теплотрассу. Пришлось саженцы каштанов посадить на газон напротив Пенсионного фонда. Коллектив управления взял над ними шефство: приладили к каждому росточку ограждение, поливали, пропалывали саженцы — и семь из них выжили, адаптировались к приморскому климату. Надеюсь, в скором времени аллея каштанов украсит наш город редкой нездешней красотой. Очень жаль, что ее, как и обновленный сквер, уж не увидит Владимир Морозов — неравнодушный гражданин, известный строитель нового Партизанска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513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Весной сквер расцветет и станет еще красиве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ной сквер расцветет и станет еще красиве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 сквер мы не забывали. Городской Совет ветеранов совместно с почетными гражданами города стал настойчиво продвигать идею о его благоустройстве. Преподаватель художественной школы Лариса Александрова предложила вариант 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проекта будущего сквера. Заинтересовали своей идеей местную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она воплотилась в жизнь благодаря краевой программе «Твой проект» и активности горожан, которые участвовали в общественном голосовании. Ветераны и молодежь под руководством Елены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Зартюк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следили за процессом голосования.</w:t>
      </w:r>
      <w:r w:rsidR="005B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5136" w:rsidRPr="005E5136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округа Олег Бондарев лично провел первое рабочее совещание по организационным вопросам его строительства. Раздал поручения ответственным специалистам администрации по доработке проекта сквера с учетом наших пожеланий, а музею истории города, в частности, ведущему методисту Наталье Сафиной поручалось совместно с ветеранами воссоздать историческую картину этого места. Воодушевленные успешным осуществлением коллективной мечты, мы с энтузиазмом, как в былые советские времена, взялись за исследовательскую работу.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Отмечу, что у ветеранов были и другие предложения во время работы над проектом сквера. В частности, предлагалось установить у его входа арку по типу той, которую наши предки соорудили по случаю приезда в 1916 году на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Сучанский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рудник генерал-губернатора Приморской области Николая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Гондатти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почетных гостей. Горняки шахты №2 для торжественной встречи высокого гостя водрузили триумфальную арку. Жители рудника преподнесли хлеб-соль, цветы и тысячу рублей на нужды раненым. Генерал-губернатор осмотрел хозяйство строящегося рудника, спустился в шахту и состоянием дел явно остался доволен, о чем доложил правительству. При этом изложил ряд просьб по насущным проблемам. После его визита жизнь рудника заметно оживилась. Началось активное строительство жилья для рабочих, Народного дома и железной дороги с широкой колеей от станции Сучан до станции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Кангауз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B0D8A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Сохранилась фотография этой арки, которая, по мнению историка Григория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Туровника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находилась на месте автобазы угольщиков, невдалеке от пересечения улиц с нынешними названиями: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Кронида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Кореннова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Семена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Замараева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ее копия в сквере была бы очень к месту.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еще одно предложение: установить подрамник для стендов с фотографиями центра старого Сучана, которые можно было бы размещать в праздничные дни.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это, к примеру, делает музей истории в парке. Пока эти предложения не нашли своего воплощения, скорее всего потому, что наши фантазии выходят за рамки выделенных средств инициативного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мы не теряем надежды, что в будущем, как говорит Вячеслав Писаревский на втором этапе, их реализация вполне возможна.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целом капитально обновленный сквер превзошел ожидания многих, как по замыслу проекта, насыщенности и оригинальности его оборудования, строительных материалов, так и по аккуратности и качеству строительных работ подрядной организации предпринимателя Василия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Баина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культурного отдыха он получился замечательным, особенно в солнечные, летние дни. При этом тени тоже достаточно. Радуют глаз яркая брусчатка, качели, навевающие романтическое настроение, парковые скамейки, декоративные кустарники, оригинальные вазоны и урны для мусора. Как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кстати пришлась и обновленная детская площадка, первая появилась здесь в начале 2000-х благодаря тогда еще краевому депутату Виктории Николаевой, а затем за ней ухаживал коллектив магазина «Агат» и его хозяйка Нина Панова. Любила она родной город и прибыль от работы магазина щедро направляла на новое строительство и благотворительные цели.</w:t>
      </w:r>
      <w:r w:rsidR="005B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5136" w:rsidRPr="005E5136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Вот только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арт-объект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развернутой книгой, украшенной шахтерской символикой, у некоторых вызывает недоумение. Да, он понятен молодым людям, имеющим современные телефоны. Они могут по штрих-коду скачивать из интернета материалы по истории города. Но не для всех людей пожилого возраста это будет доступным.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Время все расставляет по своим местам. Происходит переоценка исторического прошлого, его достижений. В наши дни пришло, наконец, понимание, что без знания истории Отечества, родного города, любви к нему не может возникнуть то внутреннее состояние патриотизма, которое в советские годы служило общественным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скрепом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трудовых, так и в ратных делах. Быть Иванами родства непомнящими – это беда. Человек без Родины, как трава перекати-поле.</w:t>
      </w: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Губернатор Приморского края Олег Кожемяко лично вдохновил авторскую группу, состоящую из известных ученых, педагогов, занимающихся краеведением Приморья, на издание учебного пособия для учащихся общеобразовательных школ. Получилось содержательно, доступно и своевременно. К сожалению, в издании нет упоминания о важной роли и месте Сучана в историческом процессе укрепления дальневосточных рубежей России. И это обстоятельство наводит на мысль, нам надо иметь свой учебник по истории Партизанского городского округа. У нашего города удивительная история! Не зная ее, полюбить свою малую родину невозможно. Работа над книгой «О геологах – с пристрастием» помогла мне осознать эту истину, на себе ощутить силу эмоционального воздействия новых знаний. Радует, что историческое содержание книги вызывает интерес у земляков и не только у геологов, которым она посвящена. При финансовой поддержке друзей, геологов книга в количестве трехсот экземпляров увидела свет и разлетелась по городу, в том числе учебным заведениям, школам, библиотекам, стремительно. Но есть еще немало горожан, которые хотели бы получить ее в постоянное семейное пользование. Потому и пришла мне в голову идея, которую горячо одобрила Людмила Кудрявых – председатель городского Совета ветеранов, издать еще один выпуск книги, с посвящением его открытию исторического сквера. Идею согласовали в администрации. Финансовая помощь пришла от уважаемых, известных в городе неравнодушных граждан: Владимира Красикова — председателя Думы Партизанского городского округа, Ивана Полуэктова – генерального директор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«Крестьянского хозяйства «Бархатное», Александра Ким – индивидуального предпринимателя. Сердечная им благодарность! Книга издана и ждет праздника. Кроме того, ее содержание будет размещено на сайте администрации и введено в книгу </w:t>
      </w:r>
      <w:proofErr w:type="spell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арт-объекта</w:t>
      </w:r>
      <w:proofErr w:type="spell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сквера в электронном виде. </w:t>
      </w:r>
    </w:p>
    <w:p w:rsidR="005E5136" w:rsidRPr="005E5136" w:rsidRDefault="005E5136" w:rsidP="005E513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сквер, накрытый снегом, в морозные зимние дни выглядит довольно обыденно. Пешеходы, подгоняемые стужей, пробегают его дорожками торопливо. Люди быстро привыкают 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хорошему. Правда, проблем в городе еще немало. И все же надо признать, что в последние два-три года в общественных местах города и сел, на придомовых территориях произошли значительные перемены. Спортивные объекты, городской парк, новые скверы, детские площадки</w:t>
      </w:r>
      <w:proofErr w:type="gramStart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5E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реобразились школы, учреждения культуры и здравоохранения, обновляются дома и усадьбы частного сектора и многое другое. Но и от единства жителей округа, их позитивного настроя тоже многое зависит. Надо верить, что и на нашей улице наступит праздник! Поэтому единодушие и вера жителей округа в лучшее, бережное отношение к тому, что уже сделано – на современном этапе просто необходимы.</w:t>
      </w:r>
    </w:p>
    <w:p w:rsidR="005E5136" w:rsidRPr="005E5136" w:rsidRDefault="005E5136" w:rsidP="005E5136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Любовь САМОХВАЛОВА</w:t>
      </w:r>
    </w:p>
    <w:p w:rsidR="00EE4954" w:rsidRPr="005E5136" w:rsidRDefault="005E5136">
      <w:pPr>
        <w:rPr>
          <w:rFonts w:ascii="Times New Roman" w:hAnsi="Times New Roman" w:cs="Times New Roman"/>
          <w:sz w:val="24"/>
          <w:szCs w:val="24"/>
        </w:rPr>
      </w:pPr>
      <w:r w:rsidRPr="005E5136">
        <w:rPr>
          <w:rFonts w:ascii="Times New Roman" w:hAnsi="Times New Roman" w:cs="Times New Roman"/>
          <w:sz w:val="24"/>
          <w:szCs w:val="24"/>
        </w:rPr>
        <w:t>https://partizansk-vesti.ru/stranitsyi-istorii/v-novom-oblike-sohranit-istoriju/</w:t>
      </w:r>
    </w:p>
    <w:sectPr w:rsidR="00EE4954" w:rsidRPr="005E5136" w:rsidSect="005E5136">
      <w:pgSz w:w="11906" w:h="16838"/>
      <w:pgMar w:top="79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36"/>
    <w:rsid w:val="003D49C9"/>
    <w:rsid w:val="005B0D8A"/>
    <w:rsid w:val="005E5136"/>
    <w:rsid w:val="00E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54"/>
  </w:style>
  <w:style w:type="paragraph" w:styleId="2">
    <w:name w:val="heading 2"/>
    <w:basedOn w:val="a"/>
    <w:link w:val="20"/>
    <w:uiPriority w:val="9"/>
    <w:qFormat/>
    <w:rsid w:val="005E5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5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1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337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3449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3/1676514820557.jpg" TargetMode="External"/><Relationship Id="rId4" Type="http://schemas.openxmlformats.org/officeDocument/2006/relationships/hyperlink" Target="https://partizansk-vesti.ru/stranitsyi-istorii/v-novom-oblike-sohranit-istorij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2023-06-07T02:48:00Z</dcterms:created>
  <dcterms:modified xsi:type="dcterms:W3CDTF">2023-06-07T04:09:00Z</dcterms:modified>
</cp:coreProperties>
</file>